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642A" w14:textId="11774500" w:rsidR="00C22ECE" w:rsidRDefault="00C22ECE" w:rsidP="00DD5C60">
      <w:pPr>
        <w:tabs>
          <w:tab w:val="left" w:pos="2574"/>
        </w:tabs>
        <w:spacing w:before="240" w:line="200" w:lineRule="auto"/>
        <w:rPr>
          <w:rFonts w:cs="Arial"/>
          <w:b/>
          <w:color w:val="580F8B"/>
          <w:szCs w:val="22"/>
        </w:rPr>
      </w:pPr>
      <w:bookmarkStart w:id="0" w:name="_Hlk112094304"/>
      <w:r>
        <w:rPr>
          <w:rFonts w:ascii="Arial Narrow" w:hAnsi="Arial Narrow"/>
          <w:b/>
          <w:noProof/>
          <w:sz w:val="18"/>
          <w:szCs w:val="18"/>
        </w:rPr>
        <w:drawing>
          <wp:inline distT="0" distB="0" distL="0" distR="0" wp14:anchorId="52BD5612" wp14:editId="449BE427">
            <wp:extent cx="1755648" cy="795528"/>
            <wp:effectExtent l="0" t="0" r="0" b="0"/>
            <wp:docPr id="3" name="Picture 3" descr="Logo" title="NYU Langon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UL-Health_logo_Purple_RGB_72ppi.png"/>
                    <pic:cNvPicPr/>
                  </pic:nvPicPr>
                  <pic:blipFill>
                    <a:blip r:embed="rId11">
                      <a:extLst>
                        <a:ext uri="{28A0092B-C50C-407E-A947-70E740481C1C}">
                          <a14:useLocalDpi xmlns:a14="http://schemas.microsoft.com/office/drawing/2010/main" val="0"/>
                        </a:ext>
                      </a:extLst>
                    </a:blip>
                    <a:stretch>
                      <a:fillRect/>
                    </a:stretch>
                  </pic:blipFill>
                  <pic:spPr>
                    <a:xfrm>
                      <a:off x="0" y="0"/>
                      <a:ext cx="1755648" cy="795528"/>
                    </a:xfrm>
                    <a:prstGeom prst="rect">
                      <a:avLst/>
                    </a:prstGeom>
                  </pic:spPr>
                </pic:pic>
              </a:graphicData>
            </a:graphic>
          </wp:inline>
        </w:drawing>
      </w:r>
      <w:r w:rsidRPr="00C22ECE">
        <w:rPr>
          <w:rFonts w:cs="Arial"/>
          <w:b/>
          <w:color w:val="580F8B"/>
          <w:szCs w:val="22"/>
        </w:rPr>
        <w:t xml:space="preserve"> </w:t>
      </w:r>
      <w:r w:rsidR="00570DA8">
        <w:rPr>
          <w:rFonts w:cs="Arial"/>
          <w:b/>
          <w:color w:val="580F8B"/>
          <w:szCs w:val="22"/>
        </w:rPr>
        <w:br w:type="column"/>
      </w:r>
    </w:p>
    <w:p w14:paraId="269585E9" w14:textId="24A7BDC3" w:rsidR="00C22ECE" w:rsidRDefault="00C22ECE" w:rsidP="0075294A">
      <w:pPr>
        <w:tabs>
          <w:tab w:val="left" w:pos="2574"/>
        </w:tabs>
        <w:spacing w:before="120" w:line="200" w:lineRule="auto"/>
        <w:jc w:val="right"/>
        <w:rPr>
          <w:rFonts w:cs="Arial"/>
          <w:b/>
          <w:color w:val="580F8B"/>
          <w:szCs w:val="22"/>
        </w:rPr>
      </w:pPr>
      <w:r w:rsidRPr="00593085">
        <w:rPr>
          <w:rFonts w:cs="Arial"/>
          <w:b/>
          <w:color w:val="580F8B"/>
          <w:szCs w:val="22"/>
        </w:rPr>
        <w:t>Institutional Review Board</w:t>
      </w:r>
    </w:p>
    <w:p w14:paraId="5227B77B" w14:textId="58B6DB20" w:rsidR="00C22ECE" w:rsidRPr="006D6070" w:rsidRDefault="00C22ECE" w:rsidP="00C22ECE">
      <w:pPr>
        <w:tabs>
          <w:tab w:val="left" w:pos="2574"/>
        </w:tabs>
        <w:spacing w:line="200" w:lineRule="auto"/>
        <w:jc w:val="right"/>
        <w:rPr>
          <w:rFonts w:cs="Arial"/>
          <w:b/>
          <w:color w:val="5A4195"/>
          <w:szCs w:val="22"/>
        </w:rPr>
      </w:pPr>
      <w:r w:rsidRPr="00593085">
        <w:rPr>
          <w:rFonts w:cs="Arial"/>
          <w:b/>
          <w:color w:val="580F8B"/>
          <w:szCs w:val="22"/>
        </w:rPr>
        <w:t>Office of Science and Research</w:t>
      </w:r>
    </w:p>
    <w:p w14:paraId="14B3F432" w14:textId="62857DE1" w:rsidR="00C22ECE" w:rsidRDefault="00C22ECE" w:rsidP="00C22ECE">
      <w:pPr>
        <w:tabs>
          <w:tab w:val="left" w:pos="4794"/>
        </w:tabs>
        <w:jc w:val="right"/>
        <w:rPr>
          <w:rFonts w:cs="Arial"/>
          <w:sz w:val="20"/>
          <w:szCs w:val="20"/>
        </w:rPr>
      </w:pPr>
      <w:r>
        <w:rPr>
          <w:rFonts w:cs="Arial"/>
          <w:sz w:val="20"/>
          <w:szCs w:val="20"/>
        </w:rPr>
        <w:t>1 Park Avenue | 6th Floor</w:t>
      </w:r>
      <w:r w:rsidRPr="006D6070">
        <w:rPr>
          <w:rFonts w:cs="Arial"/>
          <w:sz w:val="20"/>
          <w:szCs w:val="20"/>
        </w:rPr>
        <w:t xml:space="preserve"> | New York, NY 10016</w:t>
      </w:r>
    </w:p>
    <w:p w14:paraId="363B061E" w14:textId="0D67793D" w:rsidR="00DD5C60" w:rsidRPr="00570DA8" w:rsidRDefault="00DD5C60" w:rsidP="00570DA8">
      <w:pPr>
        <w:tabs>
          <w:tab w:val="left" w:pos="4794"/>
        </w:tabs>
        <w:jc w:val="right"/>
        <w:rPr>
          <w:sz w:val="20"/>
          <w:szCs w:val="20"/>
        </w:rPr>
      </w:pPr>
      <w:r w:rsidRPr="00570DA8">
        <w:rPr>
          <w:sz w:val="20"/>
          <w:szCs w:val="20"/>
        </w:rPr>
        <w:t>212-263-4110</w:t>
      </w:r>
    </w:p>
    <w:p w14:paraId="088CF63D" w14:textId="499AFEBF" w:rsidR="00DD5C60" w:rsidRPr="00570DA8" w:rsidRDefault="00DD5C60" w:rsidP="00570DA8">
      <w:pPr>
        <w:tabs>
          <w:tab w:val="left" w:pos="4794"/>
        </w:tabs>
        <w:jc w:val="right"/>
        <w:rPr>
          <w:rStyle w:val="Hyperlink"/>
          <w:sz w:val="20"/>
          <w:szCs w:val="20"/>
        </w:rPr>
      </w:pPr>
      <w:hyperlink r:id="rId12" w:history="1">
        <w:r w:rsidRPr="00570DA8">
          <w:rPr>
            <w:rStyle w:val="Hyperlink"/>
            <w:sz w:val="20"/>
            <w:szCs w:val="20"/>
          </w:rPr>
          <w:t>irb-info@nyulangone.org</w:t>
        </w:r>
      </w:hyperlink>
    </w:p>
    <w:p w14:paraId="5A2BCFB5" w14:textId="2807EB25" w:rsidR="00570DA8" w:rsidRPr="00570DA8" w:rsidRDefault="00570DA8" w:rsidP="00570DA8">
      <w:pPr>
        <w:tabs>
          <w:tab w:val="left" w:pos="4794"/>
        </w:tabs>
        <w:jc w:val="right"/>
        <w:rPr>
          <w:sz w:val="20"/>
          <w:szCs w:val="20"/>
        </w:rPr>
      </w:pPr>
      <w:r w:rsidRPr="00570DA8">
        <w:rPr>
          <w:sz w:val="20"/>
          <w:szCs w:val="20"/>
        </w:rPr>
        <w:t>DC 05/19/2021</w:t>
      </w:r>
    </w:p>
    <w:p w14:paraId="3FE95270" w14:textId="77777777" w:rsidR="00C22ECE" w:rsidRDefault="00C22ECE" w:rsidP="00C22ECE">
      <w:pPr>
        <w:tabs>
          <w:tab w:val="left" w:pos="4794"/>
        </w:tabs>
        <w:rPr>
          <w:rFonts w:eastAsiaTheme="minorEastAsia" w:cs="Arial"/>
          <w:b/>
          <w:bCs/>
          <w:color w:val="7030A0"/>
          <w:kern w:val="32"/>
          <w:sz w:val="36"/>
          <w:szCs w:val="32"/>
        </w:rPr>
        <w:sectPr w:rsidR="00C22ECE" w:rsidSect="005F0804">
          <w:headerReference w:type="default" r:id="rId13"/>
          <w:footerReference w:type="even" r:id="rId14"/>
          <w:footerReference w:type="default" r:id="rId15"/>
          <w:footerReference w:type="first" r:id="rId16"/>
          <w:pgSz w:w="12240" w:h="15840" w:code="1"/>
          <w:pgMar w:top="90" w:right="720" w:bottom="720" w:left="720" w:header="450" w:footer="485" w:gutter="0"/>
          <w:cols w:num="2" w:space="720"/>
          <w:titlePg/>
          <w:docGrid w:linePitch="360"/>
        </w:sectPr>
      </w:pPr>
    </w:p>
    <w:p w14:paraId="13E0D006" w14:textId="09BF8DEA" w:rsidR="000A7BAD" w:rsidRPr="005F0804" w:rsidRDefault="000A7BAD" w:rsidP="00570DA8">
      <w:pPr>
        <w:pStyle w:val="Heading1"/>
      </w:pPr>
      <w:r w:rsidRPr="005F0804">
        <w:t xml:space="preserve">Inclusion of Students and Employees in Research </w:t>
      </w:r>
    </w:p>
    <w:p w14:paraId="44A58875" w14:textId="7958EFAD" w:rsidR="00381F00" w:rsidRPr="00D94794" w:rsidRDefault="000A7BAD" w:rsidP="00C27022">
      <w:pPr>
        <w:tabs>
          <w:tab w:val="left" w:pos="4794"/>
        </w:tabs>
        <w:rPr>
          <w:rFonts w:cs="Arial"/>
          <w:sz w:val="20"/>
        </w:rPr>
      </w:pPr>
      <w:r w:rsidRPr="00D94794">
        <w:rPr>
          <w:rFonts w:cs="Arial"/>
          <w:sz w:val="20"/>
        </w:rPr>
        <w:t xml:space="preserve">The purpose of this guidance is to </w:t>
      </w:r>
      <w:r w:rsidR="00E112E4" w:rsidRPr="00D94794">
        <w:rPr>
          <w:rFonts w:cs="Arial"/>
          <w:sz w:val="20"/>
        </w:rPr>
        <w:t>indicate when and how</w:t>
      </w:r>
      <w:r w:rsidR="00D421F5" w:rsidRPr="00D94794">
        <w:rPr>
          <w:rFonts w:cs="Arial"/>
          <w:sz w:val="20"/>
        </w:rPr>
        <w:t xml:space="preserve"> </w:t>
      </w:r>
      <w:hyperlink r:id="rId17" w:history="1">
        <w:r w:rsidR="00E112E4" w:rsidRPr="00D94794">
          <w:rPr>
            <w:rStyle w:val="Hyperlink"/>
            <w:rFonts w:cs="Arial"/>
            <w:sz w:val="20"/>
          </w:rPr>
          <w:t>employees and students of NYU Langone Health</w:t>
        </w:r>
        <w:r w:rsidR="00E112E4" w:rsidRPr="00D94794">
          <w:rPr>
            <w:rStyle w:val="Hyperlink"/>
          </w:rPr>
          <w:t xml:space="preserve"> </w:t>
        </w:r>
        <w:r w:rsidR="00E112E4" w:rsidRPr="00D94794">
          <w:rPr>
            <w:rStyle w:val="Hyperlink"/>
            <w:rFonts w:cs="Arial"/>
            <w:sz w:val="20"/>
          </w:rPr>
          <w:t xml:space="preserve">may be </w:t>
        </w:r>
        <w:r w:rsidR="00320B28" w:rsidRPr="00D94794">
          <w:rPr>
            <w:rStyle w:val="Hyperlink"/>
            <w:rFonts w:cs="Arial"/>
            <w:sz w:val="20"/>
          </w:rPr>
          <w:t xml:space="preserve">included </w:t>
        </w:r>
        <w:r w:rsidR="00E112E4" w:rsidRPr="00D94794">
          <w:rPr>
            <w:rStyle w:val="Hyperlink"/>
            <w:rFonts w:cs="Arial"/>
            <w:sz w:val="20"/>
          </w:rPr>
          <w:t>as research subjects in research conducted at or under the auspices of NYU Langone Health</w:t>
        </w:r>
      </w:hyperlink>
      <w:r w:rsidR="00BC1DC0">
        <w:rPr>
          <w:rFonts w:cs="Arial"/>
          <w:sz w:val="20"/>
        </w:rPr>
        <w:t>.</w:t>
      </w:r>
    </w:p>
    <w:p w14:paraId="48C615BD" w14:textId="658B104B" w:rsidR="00BA0683" w:rsidRPr="00D94794" w:rsidRDefault="00184317" w:rsidP="005F0804">
      <w:pPr>
        <w:tabs>
          <w:tab w:val="left" w:pos="4794"/>
        </w:tabs>
        <w:spacing w:before="120"/>
        <w:rPr>
          <w:rFonts w:cs="Arial"/>
          <w:sz w:val="10"/>
        </w:rPr>
      </w:pPr>
      <w:r w:rsidRPr="00D94794">
        <w:rPr>
          <w:rFonts w:cs="Arial"/>
          <w:sz w:val="20"/>
        </w:rPr>
        <w:t>Students and e</w:t>
      </w:r>
      <w:r w:rsidR="005C3261" w:rsidRPr="00D94794">
        <w:rPr>
          <w:rFonts w:cs="Arial"/>
          <w:sz w:val="20"/>
        </w:rPr>
        <w:t>mployees recruited as research subjects are more vulnerable to</w:t>
      </w:r>
      <w:r w:rsidRPr="00D94794">
        <w:rPr>
          <w:rFonts w:cs="Arial"/>
          <w:sz w:val="20"/>
        </w:rPr>
        <w:t xml:space="preserve"> coercion or</w:t>
      </w:r>
      <w:r w:rsidR="005C3261" w:rsidRPr="00D94794">
        <w:rPr>
          <w:rFonts w:cs="Arial"/>
          <w:sz w:val="20"/>
        </w:rPr>
        <w:t xml:space="preserve"> undue influence</w:t>
      </w:r>
      <w:r w:rsidR="00FF7343" w:rsidRPr="00D94794">
        <w:rPr>
          <w:rFonts w:cs="Arial"/>
          <w:sz w:val="20"/>
        </w:rPr>
        <w:t>. Researchers must put measures in place to tackle these issues when they intend to enroll either population.</w:t>
      </w:r>
      <w:r w:rsidR="00381F00" w:rsidRPr="00D94794">
        <w:rPr>
          <w:rFonts w:cs="Arial"/>
          <w:sz w:val="20"/>
        </w:rPr>
        <w:t xml:space="preserve"> Keep in mind these reasons why these populations may be vulnerable to coercion or undue influence:</w:t>
      </w:r>
      <w:r w:rsidR="001E0DDD" w:rsidRPr="00D94794">
        <w:rPr>
          <w:rFonts w:cs="Arial"/>
          <w:sz w:val="20"/>
        </w:rPr>
        <w:br/>
      </w:r>
    </w:p>
    <w:p w14:paraId="660F1D01" w14:textId="77777777" w:rsidR="001E0DDD" w:rsidRPr="00D94794" w:rsidRDefault="001E0DDD" w:rsidP="00BA0683">
      <w:pPr>
        <w:rPr>
          <w:rFonts w:cs="Arial"/>
          <w:sz w:val="20"/>
        </w:rPr>
        <w:sectPr w:rsidR="001E0DDD" w:rsidRPr="00D94794" w:rsidSect="00C22ECE">
          <w:type w:val="continuous"/>
          <w:pgSz w:w="12240" w:h="15840" w:code="1"/>
          <w:pgMar w:top="720" w:right="720" w:bottom="720" w:left="720" w:header="450" w:footer="485" w:gutter="0"/>
          <w:cols w:space="720"/>
          <w:titlePg/>
          <w:docGrid w:linePitch="360"/>
        </w:sectPr>
      </w:pPr>
    </w:p>
    <w:p w14:paraId="1F6E8EB3" w14:textId="6336D9DD" w:rsidR="005C3261" w:rsidRPr="00D94794" w:rsidRDefault="005C3261" w:rsidP="00C27022">
      <w:pPr>
        <w:tabs>
          <w:tab w:val="left" w:pos="4794"/>
        </w:tabs>
        <w:ind w:left="360"/>
        <w:rPr>
          <w:rFonts w:cs="Arial"/>
          <w:sz w:val="20"/>
        </w:rPr>
      </w:pPr>
      <w:r w:rsidRPr="00D94794">
        <w:rPr>
          <w:rFonts w:cs="Arial"/>
          <w:b/>
          <w:sz w:val="20"/>
        </w:rPr>
        <w:t>Students</w:t>
      </w:r>
      <w:r w:rsidRPr="00D94794">
        <w:rPr>
          <w:rFonts w:cs="Arial"/>
          <w:sz w:val="20"/>
        </w:rPr>
        <w:t xml:space="preserve"> may feel their participation in research is necessary as part of their academic requirements, or that </w:t>
      </w:r>
      <w:r w:rsidR="001E0DDD" w:rsidRPr="00D94794">
        <w:rPr>
          <w:rFonts w:cs="Arial"/>
          <w:sz w:val="20"/>
        </w:rPr>
        <w:t>failing</w:t>
      </w:r>
      <w:r w:rsidRPr="00D94794">
        <w:rPr>
          <w:rFonts w:cs="Arial"/>
          <w:sz w:val="20"/>
        </w:rPr>
        <w:t xml:space="preserve"> to participate will negatively impact </w:t>
      </w:r>
      <w:r w:rsidR="00A24BAD" w:rsidRPr="00D94794">
        <w:rPr>
          <w:rFonts w:cs="Arial"/>
          <w:sz w:val="20"/>
        </w:rPr>
        <w:t>their relationship and academic/</w:t>
      </w:r>
      <w:r w:rsidRPr="00D94794">
        <w:rPr>
          <w:rFonts w:cs="Arial"/>
          <w:sz w:val="20"/>
        </w:rPr>
        <w:t>professional opportunities with the instructor/investigator or</w:t>
      </w:r>
      <w:r w:rsidR="001E0DDD" w:rsidRPr="00D94794">
        <w:rPr>
          <w:rFonts w:cs="Arial"/>
          <w:sz w:val="20"/>
        </w:rPr>
        <w:t xml:space="preserve"> NYU Langone Health</w:t>
      </w:r>
      <w:r w:rsidR="00BA0683" w:rsidRPr="00D94794">
        <w:rPr>
          <w:rFonts w:cs="Arial"/>
          <w:sz w:val="20"/>
        </w:rPr>
        <w:t>.</w:t>
      </w:r>
    </w:p>
    <w:p w14:paraId="2250F16A" w14:textId="620CB5B5" w:rsidR="001E0DDD" w:rsidRPr="00D94794" w:rsidRDefault="005C3261" w:rsidP="00A24BAD">
      <w:pPr>
        <w:tabs>
          <w:tab w:val="left" w:pos="4794"/>
        </w:tabs>
        <w:rPr>
          <w:rFonts w:cs="Arial"/>
          <w:sz w:val="20"/>
        </w:rPr>
        <w:sectPr w:rsidR="001E0DDD" w:rsidRPr="00D94794" w:rsidSect="001E0DDD">
          <w:type w:val="continuous"/>
          <w:pgSz w:w="12240" w:h="15840" w:code="1"/>
          <w:pgMar w:top="720" w:right="720" w:bottom="720" w:left="720" w:header="450" w:footer="485" w:gutter="0"/>
          <w:cols w:num="2" w:space="144"/>
          <w:titlePg/>
          <w:docGrid w:linePitch="360"/>
        </w:sectPr>
      </w:pPr>
      <w:r w:rsidRPr="00D94794">
        <w:rPr>
          <w:rFonts w:cs="Arial"/>
          <w:b/>
          <w:sz w:val="20"/>
        </w:rPr>
        <w:t>Employees</w:t>
      </w:r>
      <w:r w:rsidRPr="00D94794">
        <w:rPr>
          <w:rFonts w:cs="Arial"/>
          <w:sz w:val="20"/>
        </w:rPr>
        <w:t xml:space="preserve"> may feel unable to exercise free choice in their decision to participate, due to belief that their decision may affect (favorably or unfavorably) their performance evaluations, advancement opportunities, or other employment-related decisions</w:t>
      </w:r>
      <w:r w:rsidR="00BA0683" w:rsidRPr="00D94794">
        <w:rPr>
          <w:rFonts w:cs="Arial"/>
          <w:sz w:val="20"/>
        </w:rPr>
        <w:t>.</w:t>
      </w:r>
    </w:p>
    <w:p w14:paraId="34E25A6D" w14:textId="626B23D2" w:rsidR="00381F00" w:rsidRPr="005F0804" w:rsidRDefault="00D84948" w:rsidP="005F0804">
      <w:pPr>
        <w:pStyle w:val="Heading2"/>
        <w:spacing w:before="240"/>
      </w:pPr>
      <w:r w:rsidRPr="005F0804">
        <w:t>IRB Submission Requirements</w:t>
      </w:r>
      <w:r w:rsidR="00D346B2" w:rsidRPr="005F0804">
        <w:t>, Recruitment Methods, Ancillary Review</w:t>
      </w:r>
    </w:p>
    <w:bookmarkEnd w:id="0"/>
    <w:p w14:paraId="3A263E9C" w14:textId="3D2E50E6" w:rsidR="00381F00" w:rsidRPr="00D94794" w:rsidRDefault="00381F00" w:rsidP="00381F00">
      <w:pPr>
        <w:tabs>
          <w:tab w:val="left" w:pos="4794"/>
        </w:tabs>
        <w:ind w:left="360"/>
        <w:rPr>
          <w:rFonts w:cs="Arial"/>
          <w:sz w:val="20"/>
        </w:rPr>
        <w:sectPr w:rsidR="00381F00" w:rsidRPr="00D94794" w:rsidSect="00C30EAB">
          <w:type w:val="continuous"/>
          <w:pgSz w:w="12240" w:h="15840" w:code="1"/>
          <w:pgMar w:top="720" w:right="720" w:bottom="720" w:left="720" w:header="450" w:footer="485" w:gutter="0"/>
          <w:cols w:space="0"/>
          <w:titlePg/>
          <w:docGrid w:linePitch="360"/>
        </w:sectPr>
      </w:pPr>
    </w:p>
    <w:p w14:paraId="2CEEE177" w14:textId="651B8906" w:rsidR="005F0804" w:rsidRDefault="005F0804" w:rsidP="005F0804">
      <w:pPr>
        <w:pStyle w:val="Heading3"/>
        <w:rPr>
          <w:b w:val="0"/>
        </w:rPr>
      </w:pPr>
      <w:r>
        <w:rPr>
          <w:b w:val="0"/>
        </w:rPr>
        <w:t>Considerations When Enrolling Employees or Students</w:t>
      </w:r>
    </w:p>
    <w:tbl>
      <w:tblPr>
        <w:tblStyle w:val="ListTable3-Accent1"/>
        <w:tblW w:w="10980" w:type="dxa"/>
        <w:tblInd w:w="-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5"/>
        <w:gridCol w:w="5585"/>
      </w:tblGrid>
      <w:tr w:rsidR="005F0804" w14:paraId="275089AE" w14:textId="77777777" w:rsidTr="00950E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95" w:type="dxa"/>
            <w:tcBorders>
              <w:bottom w:val="none" w:sz="0" w:space="0" w:color="auto"/>
              <w:right w:val="none" w:sz="0" w:space="0" w:color="auto"/>
            </w:tcBorders>
            <w:shd w:val="clear" w:color="auto" w:fill="1F497D" w:themeFill="text2"/>
          </w:tcPr>
          <w:p w14:paraId="12CD8131" w14:textId="3306734B" w:rsidR="005F0804" w:rsidRDefault="005F0804" w:rsidP="00950E0E">
            <w:pPr>
              <w:tabs>
                <w:tab w:val="left" w:pos="4794"/>
              </w:tabs>
              <w:jc w:val="center"/>
              <w:rPr>
                <w:rFonts w:cs="Arial"/>
                <w:b w:val="0"/>
                <w:sz w:val="20"/>
              </w:rPr>
            </w:pPr>
            <w:r>
              <w:rPr>
                <w:rFonts w:cs="Arial"/>
                <w:b w:val="0"/>
                <w:sz w:val="20"/>
              </w:rPr>
              <w:t>Employees should:</w:t>
            </w:r>
          </w:p>
        </w:tc>
        <w:tc>
          <w:tcPr>
            <w:tcW w:w="5585" w:type="dxa"/>
            <w:shd w:val="clear" w:color="auto" w:fill="1F497D" w:themeFill="text2"/>
          </w:tcPr>
          <w:p w14:paraId="70E1F3BD" w14:textId="2FE2F9C2" w:rsidR="005F0804" w:rsidRDefault="005F0804" w:rsidP="00950E0E">
            <w:pPr>
              <w:tabs>
                <w:tab w:val="left" w:pos="4794"/>
              </w:tabs>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b w:val="0"/>
                <w:sz w:val="20"/>
              </w:rPr>
              <w:t>Students should</w:t>
            </w:r>
          </w:p>
        </w:tc>
      </w:tr>
      <w:tr w:rsidR="005F0804" w14:paraId="65FEA302" w14:textId="77777777" w:rsidTr="00950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shd w:val="clear" w:color="auto" w:fill="CCC0D9" w:themeFill="accent4" w:themeFillTint="66"/>
          </w:tcPr>
          <w:p w14:paraId="51741BC1" w14:textId="77777777" w:rsidR="00950E0E" w:rsidRPr="00950E0E" w:rsidRDefault="00950E0E" w:rsidP="00950E0E">
            <w:pPr>
              <w:pStyle w:val="ListParagraph"/>
              <w:numPr>
                <w:ilvl w:val="0"/>
                <w:numId w:val="33"/>
              </w:numPr>
              <w:tabs>
                <w:tab w:val="left" w:pos="4794"/>
              </w:tabs>
              <w:spacing w:before="120"/>
              <w:rPr>
                <w:rFonts w:cs="Arial"/>
                <w:b w:val="0"/>
                <w:bCs w:val="0"/>
                <w:sz w:val="20"/>
              </w:rPr>
            </w:pPr>
            <w:r w:rsidRPr="00950E0E">
              <w:rPr>
                <w:rFonts w:cs="Arial"/>
                <w:b w:val="0"/>
                <w:bCs w:val="0"/>
                <w:sz w:val="20"/>
              </w:rPr>
              <w:t>be informed in consent process/form the extent medical information and/or research data may be accessible to supervisors or others</w:t>
            </w:r>
          </w:p>
          <w:p w14:paraId="6E59A43C" w14:textId="77777777" w:rsidR="00950E0E" w:rsidRPr="00950E0E" w:rsidRDefault="00950E0E" w:rsidP="00950E0E">
            <w:pPr>
              <w:pStyle w:val="ListParagraph"/>
              <w:numPr>
                <w:ilvl w:val="0"/>
                <w:numId w:val="33"/>
              </w:numPr>
              <w:tabs>
                <w:tab w:val="left" w:pos="4794"/>
              </w:tabs>
              <w:rPr>
                <w:rFonts w:cs="Arial"/>
                <w:b w:val="0"/>
                <w:bCs w:val="0"/>
                <w:sz w:val="20"/>
              </w:rPr>
            </w:pPr>
            <w:r w:rsidRPr="00950E0E">
              <w:rPr>
                <w:rFonts w:cs="Arial"/>
                <w:b w:val="0"/>
                <w:bCs w:val="0"/>
                <w:sz w:val="20"/>
              </w:rPr>
              <w:t>never be required to enroll/continue in research as a condition of employment, or other employment-related decision</w:t>
            </w:r>
          </w:p>
          <w:p w14:paraId="7FFE8BED" w14:textId="77777777" w:rsidR="00950E0E" w:rsidRPr="00950E0E" w:rsidRDefault="00950E0E" w:rsidP="00950E0E">
            <w:pPr>
              <w:pStyle w:val="ListParagraph"/>
              <w:numPr>
                <w:ilvl w:val="0"/>
                <w:numId w:val="33"/>
              </w:numPr>
              <w:tabs>
                <w:tab w:val="left" w:pos="4794"/>
              </w:tabs>
              <w:rPr>
                <w:rFonts w:cs="Arial"/>
                <w:b w:val="0"/>
                <w:bCs w:val="0"/>
                <w:sz w:val="20"/>
              </w:rPr>
            </w:pPr>
            <w:r w:rsidRPr="00950E0E">
              <w:rPr>
                <w:rFonts w:cs="Arial"/>
                <w:b w:val="0"/>
                <w:bCs w:val="0"/>
                <w:sz w:val="20"/>
              </w:rPr>
              <w:t>not have their Occupational Health records reviewed by investigators for research without IRB approval, unless the employee has given their authorization</w:t>
            </w:r>
          </w:p>
          <w:p w14:paraId="57BEA0F7" w14:textId="327B56CA" w:rsidR="005F0804" w:rsidRDefault="00950E0E" w:rsidP="00950E0E">
            <w:pPr>
              <w:pStyle w:val="ListParagraph"/>
              <w:numPr>
                <w:ilvl w:val="0"/>
                <w:numId w:val="33"/>
              </w:numPr>
              <w:tabs>
                <w:tab w:val="left" w:pos="4794"/>
              </w:tabs>
              <w:spacing w:after="120"/>
              <w:rPr>
                <w:rFonts w:cs="Arial"/>
                <w:b w:val="0"/>
                <w:sz w:val="20"/>
              </w:rPr>
            </w:pPr>
            <w:r w:rsidRPr="00950E0E">
              <w:rPr>
                <w:rFonts w:cs="Arial"/>
                <w:b w:val="0"/>
                <w:bCs w:val="0"/>
                <w:sz w:val="20"/>
              </w:rPr>
              <w:t xml:space="preserve">only participate in research conducted outside their </w:t>
            </w:r>
            <w:r w:rsidRPr="00950E0E">
              <w:rPr>
                <w:rFonts w:cs="Arial"/>
                <w:b w:val="0"/>
                <w:bCs w:val="0"/>
                <w:sz w:val="20"/>
              </w:rPr>
              <w:br/>
              <w:t>work areas and hours</w:t>
            </w:r>
          </w:p>
        </w:tc>
        <w:tc>
          <w:tcPr>
            <w:tcW w:w="5585" w:type="dxa"/>
            <w:tcBorders>
              <w:top w:val="none" w:sz="0" w:space="0" w:color="auto"/>
              <w:bottom w:val="none" w:sz="0" w:space="0" w:color="auto"/>
            </w:tcBorders>
            <w:shd w:val="clear" w:color="auto" w:fill="FBD4B4" w:themeFill="accent6" w:themeFillTint="66"/>
          </w:tcPr>
          <w:p w14:paraId="6F8E2CE8" w14:textId="77777777" w:rsidR="00950E0E" w:rsidRPr="00D94794" w:rsidRDefault="00950E0E" w:rsidP="00950E0E">
            <w:pPr>
              <w:pStyle w:val="ListParagraph"/>
              <w:numPr>
                <w:ilvl w:val="0"/>
                <w:numId w:val="38"/>
              </w:numPr>
              <w:tabs>
                <w:tab w:val="left" w:pos="4794"/>
              </w:tabs>
              <w:spacing w:before="120"/>
              <w:cnfStyle w:val="000000100000" w:firstRow="0" w:lastRow="0" w:firstColumn="0" w:lastColumn="0" w:oddVBand="0" w:evenVBand="0" w:oddHBand="1" w:evenHBand="0" w:firstRowFirstColumn="0" w:firstRowLastColumn="0" w:lastRowFirstColumn="0" w:lastRowLastColumn="0"/>
              <w:rPr>
                <w:rFonts w:cs="Arial"/>
                <w:sz w:val="20"/>
              </w:rPr>
            </w:pPr>
            <w:r w:rsidRPr="00D94794">
              <w:rPr>
                <w:rFonts w:cs="Arial"/>
                <w:sz w:val="20"/>
              </w:rPr>
              <w:t>be informed in the consent process/form that neither academic status nor grades will be affected by participation</w:t>
            </w:r>
          </w:p>
          <w:p w14:paraId="3C5DAEBA" w14:textId="77777777" w:rsidR="00950E0E" w:rsidRPr="00D94794" w:rsidRDefault="00950E0E" w:rsidP="00950E0E">
            <w:pPr>
              <w:pStyle w:val="ListParagraph"/>
              <w:numPr>
                <w:ilvl w:val="0"/>
                <w:numId w:val="38"/>
              </w:numPr>
              <w:tabs>
                <w:tab w:val="left" w:pos="4794"/>
              </w:tabs>
              <w:cnfStyle w:val="000000100000" w:firstRow="0" w:lastRow="0" w:firstColumn="0" w:lastColumn="0" w:oddVBand="0" w:evenVBand="0" w:oddHBand="1" w:evenHBand="0" w:firstRowFirstColumn="0" w:firstRowLastColumn="0" w:lastRowFirstColumn="0" w:lastRowLastColumn="0"/>
              <w:rPr>
                <w:rFonts w:cs="Arial"/>
                <w:sz w:val="20"/>
              </w:rPr>
            </w:pPr>
            <w:r w:rsidRPr="00D94794">
              <w:rPr>
                <w:rFonts w:cs="Arial"/>
                <w:sz w:val="20"/>
              </w:rPr>
              <w:t xml:space="preserve">be informed </w:t>
            </w:r>
            <w:r>
              <w:rPr>
                <w:rFonts w:cs="Arial"/>
                <w:sz w:val="20"/>
              </w:rPr>
              <w:t xml:space="preserve">of </w:t>
            </w:r>
            <w:r w:rsidRPr="00D94794">
              <w:rPr>
                <w:rFonts w:cs="Arial"/>
                <w:sz w:val="20"/>
              </w:rPr>
              <w:t xml:space="preserve">the extent to which medical information/research data may be accessible to instructors or others </w:t>
            </w:r>
          </w:p>
          <w:p w14:paraId="7F8ABE70" w14:textId="77777777" w:rsidR="00950E0E" w:rsidRPr="00950E0E" w:rsidRDefault="00950E0E" w:rsidP="00950E0E">
            <w:pPr>
              <w:pStyle w:val="ListParagraph"/>
              <w:numPr>
                <w:ilvl w:val="0"/>
                <w:numId w:val="38"/>
              </w:numPr>
              <w:tabs>
                <w:tab w:val="left" w:pos="4794"/>
              </w:tabs>
              <w:cnfStyle w:val="000000100000" w:firstRow="0" w:lastRow="0" w:firstColumn="0" w:lastColumn="0" w:oddVBand="0" w:evenVBand="0" w:oddHBand="1" w:evenHBand="0" w:firstRowFirstColumn="0" w:firstRowLastColumn="0" w:lastRowFirstColumn="0" w:lastRowLastColumn="0"/>
              <w:rPr>
                <w:rFonts w:cs="Arial"/>
                <w:b/>
                <w:sz w:val="20"/>
              </w:rPr>
            </w:pPr>
            <w:r w:rsidRPr="00D94794">
              <w:rPr>
                <w:rFonts w:cs="Arial"/>
                <w:sz w:val="20"/>
              </w:rPr>
              <w:t>participate outside of classroom or laboratory hours to minimize potential risks in breach of confidentiality</w:t>
            </w:r>
          </w:p>
          <w:p w14:paraId="47320BE1" w14:textId="32764D93" w:rsidR="005F0804" w:rsidRDefault="00950E0E" w:rsidP="00950E0E">
            <w:pPr>
              <w:pStyle w:val="ListParagraph"/>
              <w:numPr>
                <w:ilvl w:val="0"/>
                <w:numId w:val="38"/>
              </w:numPr>
              <w:tabs>
                <w:tab w:val="left" w:pos="4794"/>
              </w:tabs>
              <w:cnfStyle w:val="000000100000" w:firstRow="0" w:lastRow="0" w:firstColumn="0" w:lastColumn="0" w:oddVBand="0" w:evenVBand="0" w:oddHBand="1" w:evenHBand="0" w:firstRowFirstColumn="0" w:firstRowLastColumn="0" w:lastRowFirstColumn="0" w:lastRowLastColumn="0"/>
              <w:rPr>
                <w:rFonts w:cs="Arial"/>
                <w:b/>
                <w:sz w:val="20"/>
              </w:rPr>
            </w:pPr>
            <w:r w:rsidRPr="00D94794">
              <w:rPr>
                <w:rFonts w:cs="Arial"/>
                <w:sz w:val="20"/>
              </w:rPr>
              <w:t>only participate in research conducted in a classroom/laboratory (i.e., surveys) when it is at the end of the period, to allow non-participating students the option of leaving to alleviate pressure</w:t>
            </w:r>
          </w:p>
        </w:tc>
      </w:tr>
    </w:tbl>
    <w:p w14:paraId="02E9A219" w14:textId="3A40EF69" w:rsidR="005F0804" w:rsidRDefault="00950E0E" w:rsidP="00950E0E">
      <w:pPr>
        <w:tabs>
          <w:tab w:val="left" w:pos="4794"/>
        </w:tabs>
        <w:spacing w:before="120"/>
        <w:rPr>
          <w:rFonts w:cs="Arial"/>
          <w:b/>
          <w:sz w:val="20"/>
        </w:rPr>
      </w:pPr>
      <w:r w:rsidRPr="00D94794">
        <w:rPr>
          <w:rFonts w:cs="Arial"/>
          <w:b/>
          <w:sz w:val="20"/>
        </w:rPr>
        <w:t>When submitting to the IRB your study protocol will need to:</w:t>
      </w:r>
    </w:p>
    <w:p w14:paraId="67203DFD" w14:textId="7DD9E7D4" w:rsidR="00D94794" w:rsidRPr="00950E0E" w:rsidRDefault="00D94794" w:rsidP="00950E0E">
      <w:pPr>
        <w:pStyle w:val="ListParagraph"/>
        <w:numPr>
          <w:ilvl w:val="0"/>
          <w:numId w:val="39"/>
        </w:numPr>
        <w:tabs>
          <w:tab w:val="left" w:pos="4794"/>
        </w:tabs>
        <w:ind w:left="360"/>
        <w:rPr>
          <w:rFonts w:cs="Arial"/>
          <w:sz w:val="20"/>
        </w:rPr>
      </w:pPr>
      <w:r w:rsidRPr="00950E0E">
        <w:rPr>
          <w:rFonts w:cs="Arial"/>
          <w:b/>
          <w:sz w:val="20"/>
        </w:rPr>
        <w:t>Provide justification or sound rationale</w:t>
      </w:r>
      <w:r w:rsidRPr="00950E0E">
        <w:rPr>
          <w:rFonts w:cs="Arial"/>
          <w:sz w:val="20"/>
        </w:rPr>
        <w:t xml:space="preserve"> for the inclusion of employees and/or students in the research must be included in the protocol and inclusion/exclusion criteria. Justification must indicate that the reason for inclusion and methods of recruitment of either group are not based </w:t>
      </w:r>
      <w:r w:rsidR="0078459A" w:rsidRPr="00950E0E">
        <w:rPr>
          <w:rFonts w:cs="Arial"/>
          <w:sz w:val="20"/>
        </w:rPr>
        <w:t>o</w:t>
      </w:r>
      <w:r w:rsidRPr="00950E0E">
        <w:rPr>
          <w:rFonts w:cs="Arial"/>
          <w:sz w:val="20"/>
        </w:rPr>
        <w:t xml:space="preserve">n convenience when they would not otherwise be appropriate for inclusion. </w:t>
      </w:r>
    </w:p>
    <w:p w14:paraId="5AF6F092" w14:textId="77777777" w:rsidR="00D94794" w:rsidRPr="00D94794" w:rsidRDefault="00D94794" w:rsidP="00D94794">
      <w:pPr>
        <w:tabs>
          <w:tab w:val="left" w:pos="4794"/>
        </w:tabs>
        <w:rPr>
          <w:rFonts w:cs="Arial"/>
          <w:sz w:val="12"/>
          <w:szCs w:val="12"/>
        </w:rPr>
      </w:pPr>
    </w:p>
    <w:p w14:paraId="4E77ECD3" w14:textId="77777777" w:rsidR="00D94794" w:rsidRPr="00D94794" w:rsidRDefault="00D94794" w:rsidP="00D94794">
      <w:pPr>
        <w:tabs>
          <w:tab w:val="left" w:pos="4794"/>
        </w:tabs>
        <w:rPr>
          <w:rFonts w:cs="Arial"/>
          <w:sz w:val="20"/>
        </w:rPr>
        <w:sectPr w:rsidR="00D94794" w:rsidRPr="00D94794" w:rsidSect="001E0DDD">
          <w:type w:val="continuous"/>
          <w:pgSz w:w="12240" w:h="15840" w:code="1"/>
          <w:pgMar w:top="720" w:right="720" w:bottom="720" w:left="720" w:header="450" w:footer="485" w:gutter="0"/>
          <w:cols w:space="720"/>
          <w:titlePg/>
          <w:docGrid w:linePitch="360"/>
        </w:sectPr>
      </w:pPr>
    </w:p>
    <w:p w14:paraId="69C5480C" w14:textId="77777777" w:rsidR="00D94794" w:rsidRPr="00D94794" w:rsidRDefault="00D94794" w:rsidP="00DD5C60">
      <w:pPr>
        <w:tabs>
          <w:tab w:val="left" w:pos="4794"/>
        </w:tabs>
        <w:spacing w:after="120"/>
        <w:ind w:left="360"/>
        <w:rPr>
          <w:rFonts w:cs="Arial"/>
          <w:sz w:val="20"/>
        </w:rPr>
      </w:pPr>
      <w:r w:rsidRPr="00D94794">
        <w:rPr>
          <w:rFonts w:cs="Arial"/>
          <w:b/>
          <w:sz w:val="20"/>
        </w:rPr>
        <w:t>Note:</w:t>
      </w:r>
      <w:r w:rsidRPr="00D94794">
        <w:rPr>
          <w:rFonts w:cs="Arial"/>
          <w:sz w:val="20"/>
        </w:rPr>
        <w:t xml:space="preserve"> The IRB may grant an exception to a subset of employees/students if the research relates to employees in a particular department, or to students in a particular course. If allowed, the recruitment plan must include additional strategies to ensure voluntariness and minimize potential influence of the investigator to recruit when subjects may include employees/students directly supervised or enrolled by the investigator.</w:t>
      </w:r>
    </w:p>
    <w:p w14:paraId="5069D5B1" w14:textId="77777777" w:rsidR="00D94794" w:rsidRPr="00D94794" w:rsidRDefault="00D94794" w:rsidP="00D94794">
      <w:pPr>
        <w:tabs>
          <w:tab w:val="left" w:pos="4794"/>
        </w:tabs>
        <w:rPr>
          <w:rFonts w:cs="Arial"/>
          <w:sz w:val="20"/>
        </w:rPr>
        <w:sectPr w:rsidR="00D94794" w:rsidRPr="00D94794" w:rsidSect="001920C8">
          <w:type w:val="continuous"/>
          <w:pgSz w:w="12240" w:h="15840" w:code="1"/>
          <w:pgMar w:top="720" w:right="720" w:bottom="720" w:left="720" w:header="450" w:footer="485" w:gutter="0"/>
          <w:cols w:num="2" w:sep="1" w:space="576" w:equalWidth="0">
            <w:col w:w="7920" w:space="576"/>
            <w:col w:w="2304"/>
          </w:cols>
          <w:titlePg/>
          <w:docGrid w:linePitch="360"/>
        </w:sectPr>
      </w:pPr>
      <w:r w:rsidRPr="00D94794">
        <w:rPr>
          <w:rFonts w:cs="Arial"/>
          <w:b/>
          <w:i/>
          <w:sz w:val="20"/>
        </w:rPr>
        <w:t xml:space="preserve">For example: </w:t>
      </w:r>
      <w:r w:rsidRPr="00D94794">
        <w:rPr>
          <w:rFonts w:cs="Arial"/>
          <w:i/>
          <w:sz w:val="20"/>
        </w:rPr>
        <w:t>research that examines teaching methods in a particular course taught by the investigator</w:t>
      </w:r>
    </w:p>
    <w:p w14:paraId="00B176FD" w14:textId="77777777" w:rsidR="00D94794" w:rsidRPr="00D94794" w:rsidRDefault="00D94794" w:rsidP="00DD5C60">
      <w:pPr>
        <w:pStyle w:val="ListParagraph"/>
        <w:numPr>
          <w:ilvl w:val="0"/>
          <w:numId w:val="39"/>
        </w:numPr>
        <w:tabs>
          <w:tab w:val="left" w:pos="4794"/>
        </w:tabs>
        <w:spacing w:before="120" w:after="120"/>
        <w:ind w:left="360"/>
        <w:rPr>
          <w:rFonts w:cs="Arial"/>
          <w:sz w:val="20"/>
        </w:rPr>
      </w:pPr>
      <w:r w:rsidRPr="00D94794">
        <w:rPr>
          <w:rFonts w:cs="Arial"/>
          <w:b/>
          <w:sz w:val="20"/>
        </w:rPr>
        <w:t xml:space="preserve">Explain how the privacy and confidentiality </w:t>
      </w:r>
      <w:r w:rsidRPr="00D94794">
        <w:rPr>
          <w:rFonts w:cs="Arial"/>
          <w:sz w:val="20"/>
        </w:rPr>
        <w:t xml:space="preserve">of employees/students included in research will be protected. The protocol should include procedures that will mitigate the potential risk of compromised confidentiality and privacy of either group, </w:t>
      </w:r>
      <w:proofErr w:type="gramStart"/>
      <w:r w:rsidRPr="00D94794">
        <w:rPr>
          <w:rFonts w:cs="Arial"/>
          <w:sz w:val="20"/>
        </w:rPr>
        <w:t>and</w:t>
      </w:r>
      <w:proofErr w:type="gramEnd"/>
      <w:r w:rsidRPr="00D94794">
        <w:rPr>
          <w:rFonts w:cs="Arial"/>
          <w:sz w:val="20"/>
        </w:rPr>
        <w:t xml:space="preserve"> where applicable, the researcher should consider including a Certificate of Confidentiality (“CoC”) when the research includes sensitive topics, including but not limited to:</w:t>
      </w:r>
    </w:p>
    <w:p w14:paraId="332E6EE0" w14:textId="77777777" w:rsidR="00D94794" w:rsidRPr="00D94794" w:rsidRDefault="00D94794" w:rsidP="00D94794">
      <w:pPr>
        <w:pStyle w:val="ListParagraph"/>
        <w:numPr>
          <w:ilvl w:val="0"/>
          <w:numId w:val="32"/>
        </w:numPr>
        <w:tabs>
          <w:tab w:val="left" w:pos="4794"/>
        </w:tabs>
        <w:ind w:left="1080"/>
        <w:rPr>
          <w:rFonts w:cs="Arial"/>
          <w:sz w:val="20"/>
        </w:rPr>
        <w:sectPr w:rsidR="00D94794" w:rsidRPr="00D94794" w:rsidSect="00C30EAB">
          <w:type w:val="continuous"/>
          <w:pgSz w:w="12240" w:h="15840" w:code="1"/>
          <w:pgMar w:top="720" w:right="720" w:bottom="720" w:left="720" w:header="450" w:footer="485" w:gutter="0"/>
          <w:cols w:space="0"/>
          <w:titlePg/>
          <w:docGrid w:linePitch="360"/>
        </w:sectPr>
      </w:pPr>
    </w:p>
    <w:p w14:paraId="17604C3D" w14:textId="77777777" w:rsidR="00D94794" w:rsidRPr="00D94794" w:rsidRDefault="00D94794" w:rsidP="002D6587">
      <w:pPr>
        <w:pStyle w:val="ListParagraph"/>
        <w:numPr>
          <w:ilvl w:val="0"/>
          <w:numId w:val="32"/>
        </w:numPr>
        <w:tabs>
          <w:tab w:val="left" w:pos="4794"/>
        </w:tabs>
        <w:spacing w:after="240"/>
        <w:ind w:left="1080"/>
        <w:rPr>
          <w:rFonts w:cs="Arial"/>
          <w:i/>
          <w:sz w:val="20"/>
        </w:rPr>
      </w:pPr>
      <w:r w:rsidRPr="00D94794">
        <w:rPr>
          <w:rFonts w:cs="Arial"/>
          <w:i/>
          <w:sz w:val="20"/>
        </w:rPr>
        <w:t>Mental health</w:t>
      </w:r>
    </w:p>
    <w:p w14:paraId="64597C5D" w14:textId="77777777" w:rsidR="00D94794" w:rsidRPr="00D94794" w:rsidRDefault="00D94794" w:rsidP="00D94794">
      <w:pPr>
        <w:pStyle w:val="ListParagraph"/>
        <w:numPr>
          <w:ilvl w:val="0"/>
          <w:numId w:val="32"/>
        </w:numPr>
        <w:tabs>
          <w:tab w:val="left" w:pos="4794"/>
        </w:tabs>
        <w:ind w:left="1080"/>
        <w:rPr>
          <w:rFonts w:cs="Arial"/>
          <w:i/>
          <w:sz w:val="20"/>
        </w:rPr>
      </w:pPr>
      <w:r w:rsidRPr="00D94794">
        <w:rPr>
          <w:rFonts w:cs="Arial"/>
          <w:i/>
          <w:sz w:val="20"/>
        </w:rPr>
        <w:t>Drug/alcohol abuse</w:t>
      </w:r>
    </w:p>
    <w:p w14:paraId="5804E6D2" w14:textId="77777777" w:rsidR="00D94794" w:rsidRPr="00D94794" w:rsidRDefault="00D94794" w:rsidP="00D94794">
      <w:pPr>
        <w:pStyle w:val="ListParagraph"/>
        <w:numPr>
          <w:ilvl w:val="0"/>
          <w:numId w:val="32"/>
        </w:numPr>
        <w:tabs>
          <w:tab w:val="left" w:pos="4794"/>
        </w:tabs>
        <w:ind w:left="1080"/>
        <w:rPr>
          <w:rFonts w:cs="Arial"/>
          <w:sz w:val="20"/>
        </w:rPr>
      </w:pPr>
      <w:r w:rsidRPr="00D94794">
        <w:rPr>
          <w:rFonts w:cs="Arial"/>
          <w:i/>
          <w:sz w:val="20"/>
        </w:rPr>
        <w:t xml:space="preserve">Sexual behavior </w:t>
      </w:r>
    </w:p>
    <w:p w14:paraId="4F17DF27" w14:textId="77777777" w:rsidR="00D94794" w:rsidRPr="00D94794" w:rsidRDefault="00D94794" w:rsidP="00D94794">
      <w:pPr>
        <w:tabs>
          <w:tab w:val="left" w:pos="4794"/>
        </w:tabs>
        <w:rPr>
          <w:rFonts w:cs="Arial"/>
          <w:sz w:val="20"/>
        </w:rPr>
        <w:sectPr w:rsidR="00D94794" w:rsidRPr="00D94794" w:rsidSect="001E0DDD">
          <w:type w:val="continuous"/>
          <w:pgSz w:w="12240" w:h="15840" w:code="1"/>
          <w:pgMar w:top="720" w:right="720" w:bottom="720" w:left="720" w:header="450" w:footer="485" w:gutter="0"/>
          <w:cols w:num="3" w:space="0"/>
          <w:titlePg/>
          <w:docGrid w:linePitch="360"/>
        </w:sectPr>
      </w:pPr>
    </w:p>
    <w:p w14:paraId="687D0DC7" w14:textId="2DB2B550" w:rsidR="00D94794" w:rsidRPr="00DD5C60" w:rsidRDefault="00D94794" w:rsidP="00570DA8">
      <w:pPr>
        <w:pStyle w:val="ListParagraph"/>
        <w:numPr>
          <w:ilvl w:val="0"/>
          <w:numId w:val="39"/>
        </w:numPr>
        <w:tabs>
          <w:tab w:val="left" w:pos="4794"/>
        </w:tabs>
        <w:spacing w:after="120"/>
        <w:ind w:left="360"/>
        <w:rPr>
          <w:sz w:val="20"/>
        </w:rPr>
      </w:pPr>
      <w:r w:rsidRPr="00950E0E">
        <w:rPr>
          <w:rFonts w:cs="Arial"/>
          <w:b/>
          <w:sz w:val="20"/>
        </w:rPr>
        <w:t>The appearance of coercion and undue influence</w:t>
      </w:r>
      <w:r w:rsidRPr="00950E0E">
        <w:rPr>
          <w:rFonts w:cs="Arial"/>
          <w:sz w:val="20"/>
        </w:rPr>
        <w:t xml:space="preserve"> of employees/students must be minimized in recruitment methods, including the informed consent process, form, and other procedures. The informed consent process and form must state that the subject’s decision to participate will not impact the status of </w:t>
      </w:r>
      <w:r w:rsidRPr="00DD5C60">
        <w:rPr>
          <w:rFonts w:cs="Arial"/>
          <w:sz w:val="20"/>
        </w:rPr>
        <w:t>employment, academic status, and/or grades respective to the target subject population. This must be outlined in the protocol as well</w:t>
      </w:r>
      <w:r w:rsidRPr="00DD5C60">
        <w:rPr>
          <w:sz w:val="20"/>
        </w:rPr>
        <w:t>.</w:t>
      </w:r>
      <w:r w:rsidR="002D6587" w:rsidRPr="00DD5C60">
        <w:rPr>
          <w:sz w:val="20"/>
        </w:rPr>
        <w:br w:type="page"/>
      </w:r>
    </w:p>
    <w:p w14:paraId="7E5B4A06" w14:textId="77777777" w:rsidR="00DD5C60" w:rsidRPr="00DD5C60" w:rsidRDefault="00381F00" w:rsidP="00DD5C60">
      <w:pPr>
        <w:pStyle w:val="ListParagraph"/>
        <w:numPr>
          <w:ilvl w:val="0"/>
          <w:numId w:val="39"/>
        </w:numPr>
        <w:tabs>
          <w:tab w:val="left" w:pos="4794"/>
        </w:tabs>
        <w:spacing w:after="120"/>
        <w:ind w:left="360"/>
        <w:rPr>
          <w:rFonts w:cs="Arial"/>
          <w:b/>
          <w:bCs/>
          <w:sz w:val="20"/>
        </w:rPr>
      </w:pPr>
      <w:r w:rsidRPr="00DD5C60">
        <w:rPr>
          <w:rFonts w:cs="Arial"/>
          <w:b/>
          <w:sz w:val="20"/>
        </w:rPr>
        <w:lastRenderedPageBreak/>
        <w:t xml:space="preserve">Outline </w:t>
      </w:r>
      <w:r w:rsidR="002D3C9E" w:rsidRPr="00DD5C60">
        <w:rPr>
          <w:rFonts w:cs="Arial"/>
          <w:b/>
          <w:sz w:val="20"/>
        </w:rPr>
        <w:t>R</w:t>
      </w:r>
      <w:r w:rsidR="00AE7DAB" w:rsidRPr="00DD5C60">
        <w:rPr>
          <w:rFonts w:cs="Arial"/>
          <w:b/>
          <w:sz w:val="20"/>
        </w:rPr>
        <w:t>ecruitment method</w:t>
      </w:r>
      <w:r w:rsidR="004E70A3" w:rsidRPr="00DD5C60">
        <w:rPr>
          <w:rFonts w:cs="Arial"/>
          <w:b/>
          <w:sz w:val="20"/>
        </w:rPr>
        <w:t>s</w:t>
      </w:r>
      <w:r w:rsidR="00960D59" w:rsidRPr="00DD5C60">
        <w:rPr>
          <w:rFonts w:cs="Arial"/>
          <w:b/>
          <w:sz w:val="20"/>
        </w:rPr>
        <w:t xml:space="preserve">: </w:t>
      </w:r>
      <w:r w:rsidR="0011427B" w:rsidRPr="00DD5C60">
        <w:rPr>
          <w:rFonts w:cs="Arial"/>
          <w:sz w:val="20"/>
        </w:rPr>
        <w:t>Methods</w:t>
      </w:r>
      <w:r w:rsidR="0011427B" w:rsidRPr="00DD5C60">
        <w:rPr>
          <w:rFonts w:cs="Arial"/>
          <w:b/>
          <w:sz w:val="20"/>
        </w:rPr>
        <w:t xml:space="preserve"> </w:t>
      </w:r>
      <w:r w:rsidR="00A24BAD" w:rsidRPr="00DD5C60">
        <w:rPr>
          <w:rFonts w:cs="Arial"/>
          <w:sz w:val="20"/>
        </w:rPr>
        <w:t>that require the employee</w:t>
      </w:r>
      <w:r w:rsidR="00BA0683" w:rsidRPr="00DD5C60">
        <w:rPr>
          <w:rFonts w:cs="Arial"/>
          <w:sz w:val="20"/>
        </w:rPr>
        <w:t>/</w:t>
      </w:r>
      <w:r w:rsidR="00A24BAD" w:rsidRPr="00DD5C60">
        <w:rPr>
          <w:rFonts w:cs="Arial"/>
          <w:sz w:val="20"/>
        </w:rPr>
        <w:t>student to reac</w:t>
      </w:r>
      <w:r w:rsidR="00BA0683" w:rsidRPr="00DD5C60">
        <w:rPr>
          <w:rFonts w:cs="Arial"/>
          <w:sz w:val="20"/>
        </w:rPr>
        <w:t>h out regarding participation</w:t>
      </w:r>
      <w:r w:rsidR="00A24BAD" w:rsidRPr="00DD5C60">
        <w:rPr>
          <w:rFonts w:cs="Arial"/>
          <w:sz w:val="20"/>
        </w:rPr>
        <w:t xml:space="preserve"> are</w:t>
      </w:r>
      <w:r w:rsidR="00AB5E07" w:rsidRPr="00DD5C60">
        <w:rPr>
          <w:rFonts w:cs="Arial"/>
          <w:sz w:val="20"/>
        </w:rPr>
        <w:t xml:space="preserve"> know</w:t>
      </w:r>
      <w:r w:rsidR="00BA0683" w:rsidRPr="00DD5C60">
        <w:rPr>
          <w:rFonts w:cs="Arial"/>
          <w:sz w:val="20"/>
        </w:rPr>
        <w:t>n</w:t>
      </w:r>
      <w:r w:rsidR="00AB5E07" w:rsidRPr="00DD5C60">
        <w:rPr>
          <w:rFonts w:cs="Arial"/>
          <w:sz w:val="20"/>
        </w:rPr>
        <w:t xml:space="preserve"> as </w:t>
      </w:r>
      <w:r w:rsidR="00AB5E07" w:rsidRPr="00DD5C60">
        <w:rPr>
          <w:rFonts w:cs="Arial"/>
          <w:i/>
          <w:sz w:val="20"/>
        </w:rPr>
        <w:t>passive recruitment</w:t>
      </w:r>
      <w:r w:rsidR="00AB5E07" w:rsidRPr="00DD5C60">
        <w:rPr>
          <w:rFonts w:cs="Arial"/>
          <w:sz w:val="20"/>
        </w:rPr>
        <w:t xml:space="preserve"> </w:t>
      </w:r>
      <w:r w:rsidR="00BA0683" w:rsidRPr="00DD5C60">
        <w:rPr>
          <w:rFonts w:cs="Arial"/>
          <w:i/>
          <w:sz w:val="20"/>
        </w:rPr>
        <w:t>methods</w:t>
      </w:r>
      <w:r w:rsidR="00BA0683" w:rsidRPr="00DD5C60">
        <w:rPr>
          <w:rFonts w:cs="Arial"/>
          <w:sz w:val="20"/>
        </w:rPr>
        <w:t xml:space="preserve"> </w:t>
      </w:r>
      <w:r w:rsidR="00AB5E07" w:rsidRPr="00DD5C60">
        <w:rPr>
          <w:rFonts w:cs="Arial"/>
          <w:sz w:val="20"/>
        </w:rPr>
        <w:t>and are</w:t>
      </w:r>
      <w:r w:rsidR="00A24BAD" w:rsidRPr="00DD5C60">
        <w:rPr>
          <w:rFonts w:cs="Arial"/>
          <w:sz w:val="20"/>
        </w:rPr>
        <w:t xml:space="preserve"> preferred. Such methods include, but are not limited </w:t>
      </w:r>
      <w:proofErr w:type="gramStart"/>
      <w:r w:rsidR="00A24BAD" w:rsidRPr="00DD5C60">
        <w:rPr>
          <w:rFonts w:cs="Arial"/>
          <w:sz w:val="20"/>
        </w:rPr>
        <w:t>to</w:t>
      </w:r>
      <w:r w:rsidR="00BA0683" w:rsidRPr="00DD5C60">
        <w:rPr>
          <w:rFonts w:cs="Arial"/>
          <w:sz w:val="20"/>
        </w:rPr>
        <w:t>:</w:t>
      </w:r>
      <w:proofErr w:type="gramEnd"/>
      <w:r w:rsidR="00A24BAD" w:rsidRPr="00DD5C60">
        <w:rPr>
          <w:rFonts w:cs="Arial"/>
          <w:sz w:val="20"/>
        </w:rPr>
        <w:t xml:space="preserve"> an unassociated, non-supervisory recruiter, flyers approved by the IRB and RED+F, or NYU Langone Health-</w:t>
      </w:r>
      <w:r w:rsidR="0078459A" w:rsidRPr="00DD5C60">
        <w:rPr>
          <w:rFonts w:cs="Arial"/>
          <w:sz w:val="20"/>
        </w:rPr>
        <w:t xml:space="preserve">wide </w:t>
      </w:r>
      <w:r w:rsidR="009237F1" w:rsidRPr="00DD5C60">
        <w:rPr>
          <w:rFonts w:cs="Arial"/>
          <w:sz w:val="20"/>
        </w:rPr>
        <w:t>e</w:t>
      </w:r>
      <w:r w:rsidR="00A24BAD" w:rsidRPr="00DD5C60">
        <w:rPr>
          <w:rFonts w:cs="Arial"/>
          <w:sz w:val="20"/>
        </w:rPr>
        <w:t xml:space="preserve">-mails to specific groups that encourage those interested to reach out for </w:t>
      </w:r>
      <w:r w:rsidR="00AB5E07" w:rsidRPr="00DD5C60">
        <w:rPr>
          <w:rFonts w:cs="Arial"/>
          <w:sz w:val="20"/>
        </w:rPr>
        <w:t>information.</w:t>
      </w:r>
    </w:p>
    <w:p w14:paraId="6340E41A" w14:textId="73995A24" w:rsidR="00381F00" w:rsidRPr="00DD5C60" w:rsidRDefault="00D94794" w:rsidP="00DD5C60">
      <w:pPr>
        <w:tabs>
          <w:tab w:val="left" w:pos="4794"/>
        </w:tabs>
        <w:spacing w:after="120"/>
        <w:rPr>
          <w:rFonts w:cs="Arial"/>
          <w:b/>
          <w:bCs/>
          <w:sz w:val="20"/>
        </w:rPr>
      </w:pPr>
      <w:r w:rsidRPr="00DD5C60">
        <w:rPr>
          <w:rFonts w:cs="Arial"/>
          <w:b/>
          <w:bCs/>
          <w:sz w:val="20"/>
        </w:rPr>
        <w:t>Please note that ancillary r</w:t>
      </w:r>
      <w:r w:rsidR="00C34A76" w:rsidRPr="00DD5C60">
        <w:rPr>
          <w:rFonts w:cs="Arial"/>
          <w:b/>
          <w:bCs/>
          <w:sz w:val="20"/>
        </w:rPr>
        <w:t>eview</w:t>
      </w:r>
      <w:r w:rsidR="00C34A76" w:rsidRPr="00DD5C60">
        <w:rPr>
          <w:rFonts w:cs="Arial"/>
          <w:sz w:val="20"/>
        </w:rPr>
        <w:t xml:space="preserve"> </w:t>
      </w:r>
      <w:r w:rsidR="00381F00" w:rsidRPr="00DD5C60">
        <w:rPr>
          <w:rFonts w:cs="Arial"/>
          <w:sz w:val="20"/>
        </w:rPr>
        <w:t xml:space="preserve">will </w:t>
      </w:r>
      <w:r w:rsidR="00C34A76" w:rsidRPr="00DD5C60">
        <w:rPr>
          <w:rFonts w:cs="Arial"/>
          <w:sz w:val="20"/>
        </w:rPr>
        <w:t>be required in addition to IRB approval f</w:t>
      </w:r>
      <w:r w:rsidR="00C27022" w:rsidRPr="00DD5C60">
        <w:rPr>
          <w:rFonts w:cs="Arial"/>
          <w:sz w:val="20"/>
        </w:rPr>
        <w:t xml:space="preserve">or </w:t>
      </w:r>
      <w:r w:rsidR="00503EC0" w:rsidRPr="00DD5C60">
        <w:rPr>
          <w:rFonts w:cs="Arial"/>
          <w:sz w:val="20"/>
        </w:rPr>
        <w:t>studies</w:t>
      </w:r>
      <w:r w:rsidR="00C27022" w:rsidRPr="00DD5C60">
        <w:rPr>
          <w:rFonts w:cs="Arial"/>
          <w:sz w:val="20"/>
        </w:rPr>
        <w:t xml:space="preserve"> </w:t>
      </w:r>
      <w:r w:rsidR="00503EC0" w:rsidRPr="00DD5C60">
        <w:rPr>
          <w:rFonts w:cs="Arial"/>
          <w:sz w:val="20"/>
        </w:rPr>
        <w:t xml:space="preserve">in which employees/students </w:t>
      </w:r>
      <w:r w:rsidR="00C27022" w:rsidRPr="00DD5C60">
        <w:rPr>
          <w:rFonts w:cs="Arial"/>
          <w:sz w:val="20"/>
        </w:rPr>
        <w:t>will be the focus of subject recruitment efforts</w:t>
      </w:r>
      <w:r w:rsidR="00C34A76" w:rsidRPr="00DD5C60">
        <w:rPr>
          <w:rFonts w:cs="Arial"/>
          <w:sz w:val="20"/>
        </w:rPr>
        <w:t>,</w:t>
      </w:r>
      <w:r w:rsidR="00953AF1" w:rsidRPr="00DD5C60">
        <w:rPr>
          <w:rFonts w:cs="Arial"/>
          <w:sz w:val="20"/>
        </w:rPr>
        <w:t xml:space="preserve"> studies that require</w:t>
      </w:r>
      <w:r w:rsidR="00C34A76" w:rsidRPr="00DD5C60">
        <w:rPr>
          <w:rFonts w:cs="Arial"/>
          <w:sz w:val="20"/>
        </w:rPr>
        <w:t xml:space="preserve"> </w:t>
      </w:r>
      <w:r w:rsidR="00C34A76" w:rsidRPr="00DD5C60">
        <w:rPr>
          <w:rFonts w:cs="Arial"/>
          <w:i/>
          <w:sz w:val="20"/>
        </w:rPr>
        <w:t>d</w:t>
      </w:r>
      <w:r w:rsidR="00C27022" w:rsidRPr="00DD5C60">
        <w:rPr>
          <w:rFonts w:cs="Arial"/>
          <w:i/>
          <w:sz w:val="20"/>
        </w:rPr>
        <w:t>ire</w:t>
      </w:r>
      <w:r w:rsidR="00C34A76" w:rsidRPr="00DD5C60">
        <w:rPr>
          <w:rFonts w:cs="Arial"/>
          <w:i/>
          <w:sz w:val="20"/>
        </w:rPr>
        <w:t>ct recruitment</w:t>
      </w:r>
      <w:r w:rsidR="00C34A76" w:rsidRPr="00DD5C60">
        <w:rPr>
          <w:rFonts w:cs="Arial"/>
          <w:sz w:val="20"/>
        </w:rPr>
        <w:t xml:space="preserve"> of employees </w:t>
      </w:r>
      <w:r w:rsidR="001D192B" w:rsidRPr="00DD5C60">
        <w:rPr>
          <w:rFonts w:cs="Arial"/>
          <w:sz w:val="20"/>
        </w:rPr>
        <w:t>and/</w:t>
      </w:r>
      <w:r w:rsidR="00C34A76" w:rsidRPr="00DD5C60">
        <w:rPr>
          <w:rFonts w:cs="Arial"/>
          <w:sz w:val="20"/>
        </w:rPr>
        <w:t>or s</w:t>
      </w:r>
      <w:r w:rsidR="00C27022" w:rsidRPr="00DD5C60">
        <w:rPr>
          <w:rFonts w:cs="Arial"/>
          <w:sz w:val="20"/>
        </w:rPr>
        <w:t xml:space="preserve">tudents, </w:t>
      </w:r>
      <w:r w:rsidR="00640111" w:rsidRPr="00DD5C60">
        <w:rPr>
          <w:rFonts w:cs="Arial"/>
          <w:sz w:val="20"/>
        </w:rPr>
        <w:t xml:space="preserve">or </w:t>
      </w:r>
      <w:r w:rsidR="00953AF1" w:rsidRPr="00DD5C60">
        <w:rPr>
          <w:rFonts w:cs="Arial"/>
          <w:sz w:val="20"/>
        </w:rPr>
        <w:t>studies that may</w:t>
      </w:r>
      <w:r w:rsidR="00C27022" w:rsidRPr="00DD5C60">
        <w:rPr>
          <w:rFonts w:cs="Arial"/>
          <w:sz w:val="20"/>
        </w:rPr>
        <w:t xml:space="preserve"> otherwise be of concern to the institution</w:t>
      </w:r>
      <w:r w:rsidR="00503EC0" w:rsidRPr="00DD5C60">
        <w:rPr>
          <w:rFonts w:cs="Arial"/>
          <w:sz w:val="20"/>
        </w:rPr>
        <w:t>.</w:t>
      </w:r>
      <w:r w:rsidR="00953AF1" w:rsidRPr="00DD5C60">
        <w:rPr>
          <w:rFonts w:cs="Arial"/>
          <w:sz w:val="20"/>
        </w:rPr>
        <w:t xml:space="preserve"> Departments requiring such review include:</w:t>
      </w:r>
    </w:p>
    <w:p w14:paraId="07260B9F" w14:textId="550EE02A" w:rsidR="00381F00" w:rsidRPr="00D94794" w:rsidRDefault="00C27022" w:rsidP="00D94794">
      <w:pPr>
        <w:pStyle w:val="ListParagraph"/>
        <w:numPr>
          <w:ilvl w:val="0"/>
          <w:numId w:val="37"/>
        </w:numPr>
        <w:tabs>
          <w:tab w:val="left" w:pos="4794"/>
        </w:tabs>
        <w:spacing w:after="120"/>
        <w:rPr>
          <w:rFonts w:cs="Arial"/>
          <w:b/>
          <w:bCs/>
          <w:sz w:val="20"/>
        </w:rPr>
      </w:pPr>
      <w:r w:rsidRPr="00D94794">
        <w:rPr>
          <w:rFonts w:cs="Arial"/>
          <w:sz w:val="20"/>
        </w:rPr>
        <w:t>NYU Langone Health’s Department of Human Resources (HR)</w:t>
      </w:r>
      <w:r w:rsidR="00503EC0" w:rsidRPr="00D94794">
        <w:rPr>
          <w:rFonts w:cs="Arial"/>
          <w:b/>
          <w:bCs/>
          <w:sz w:val="20"/>
        </w:rPr>
        <w:t xml:space="preserve"> </w:t>
      </w:r>
    </w:p>
    <w:p w14:paraId="5C4DB969" w14:textId="36BA8B9E" w:rsidR="00381F00" w:rsidRPr="00D94794" w:rsidRDefault="00C27022" w:rsidP="00D94794">
      <w:pPr>
        <w:pStyle w:val="ListParagraph"/>
        <w:numPr>
          <w:ilvl w:val="0"/>
          <w:numId w:val="37"/>
        </w:numPr>
        <w:tabs>
          <w:tab w:val="left" w:pos="4794"/>
        </w:tabs>
        <w:spacing w:after="120"/>
        <w:rPr>
          <w:rFonts w:cs="Arial"/>
          <w:b/>
          <w:bCs/>
          <w:sz w:val="20"/>
        </w:rPr>
      </w:pPr>
      <w:r w:rsidRPr="00D94794">
        <w:rPr>
          <w:rFonts w:cs="Arial"/>
          <w:sz w:val="20"/>
        </w:rPr>
        <w:t>Department of Graduate Medical Education (GME)</w:t>
      </w:r>
      <w:r w:rsidR="00503EC0" w:rsidRPr="00D94794">
        <w:rPr>
          <w:rFonts w:cs="Arial"/>
          <w:b/>
          <w:bCs/>
          <w:sz w:val="20"/>
        </w:rPr>
        <w:t xml:space="preserve"> </w:t>
      </w:r>
    </w:p>
    <w:p w14:paraId="37DB32BE" w14:textId="4DF80D45" w:rsidR="00381F00" w:rsidRPr="00D94794" w:rsidRDefault="00C27022" w:rsidP="00D94794">
      <w:pPr>
        <w:pStyle w:val="ListParagraph"/>
        <w:numPr>
          <w:ilvl w:val="0"/>
          <w:numId w:val="37"/>
        </w:numPr>
        <w:tabs>
          <w:tab w:val="left" w:pos="4794"/>
        </w:tabs>
        <w:spacing w:after="120"/>
        <w:rPr>
          <w:rFonts w:cs="Arial"/>
          <w:sz w:val="20"/>
        </w:rPr>
      </w:pPr>
      <w:proofErr w:type="spellStart"/>
      <w:r w:rsidRPr="00D94794">
        <w:rPr>
          <w:rFonts w:cs="Arial"/>
          <w:sz w:val="20"/>
        </w:rPr>
        <w:t>Vilcek</w:t>
      </w:r>
      <w:proofErr w:type="spellEnd"/>
      <w:r w:rsidRPr="00D94794">
        <w:rPr>
          <w:rFonts w:cs="Arial"/>
          <w:sz w:val="20"/>
        </w:rPr>
        <w:t xml:space="preserve"> Institute of Graduate</w:t>
      </w:r>
      <w:r w:rsidR="00503EC0" w:rsidRPr="00D94794">
        <w:rPr>
          <w:rFonts w:cs="Arial"/>
          <w:sz w:val="20"/>
        </w:rPr>
        <w:t xml:space="preserve"> Biomedical Sciences (</w:t>
      </w:r>
      <w:proofErr w:type="spellStart"/>
      <w:r w:rsidR="00503EC0" w:rsidRPr="00D94794">
        <w:rPr>
          <w:rFonts w:cs="Arial"/>
          <w:sz w:val="20"/>
        </w:rPr>
        <w:t>Vilcek</w:t>
      </w:r>
      <w:proofErr w:type="spellEnd"/>
      <w:r w:rsidR="00CC239C">
        <w:rPr>
          <w:rFonts w:cs="Arial"/>
          <w:sz w:val="20"/>
        </w:rPr>
        <w:t>)</w:t>
      </w:r>
      <w:r w:rsidR="00503EC0" w:rsidRPr="00D94794">
        <w:rPr>
          <w:rFonts w:cs="Arial"/>
          <w:sz w:val="20"/>
        </w:rPr>
        <w:t xml:space="preserve"> </w:t>
      </w:r>
    </w:p>
    <w:p w14:paraId="270680DC" w14:textId="1E579EBB" w:rsidR="007161C5" w:rsidRPr="00D94794" w:rsidRDefault="00C27022" w:rsidP="00D94794">
      <w:pPr>
        <w:pStyle w:val="ListParagraph"/>
        <w:numPr>
          <w:ilvl w:val="0"/>
          <w:numId w:val="37"/>
        </w:numPr>
        <w:tabs>
          <w:tab w:val="left" w:pos="4794"/>
        </w:tabs>
        <w:spacing w:after="120"/>
        <w:rPr>
          <w:rFonts w:cs="Arial"/>
          <w:b/>
          <w:bCs/>
          <w:sz w:val="20"/>
        </w:rPr>
      </w:pPr>
      <w:r w:rsidRPr="00D94794">
        <w:rPr>
          <w:rFonts w:cs="Arial"/>
          <w:sz w:val="20"/>
        </w:rPr>
        <w:t>Associate Dean for Biomedical Sciences (for PhD students</w:t>
      </w:r>
      <w:r w:rsidR="00503EC0" w:rsidRPr="00D94794">
        <w:rPr>
          <w:rFonts w:cs="Arial"/>
          <w:sz w:val="20"/>
        </w:rPr>
        <w:t>)</w:t>
      </w:r>
    </w:p>
    <w:sectPr w:rsidR="007161C5" w:rsidRPr="00D94794" w:rsidSect="00D94794">
      <w:type w:val="continuous"/>
      <w:pgSz w:w="12240" w:h="15840" w:code="1"/>
      <w:pgMar w:top="720" w:right="720" w:bottom="720" w:left="720" w:header="450" w:footer="4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0254" w14:textId="77777777" w:rsidR="00A242C5" w:rsidRDefault="00A242C5">
      <w:r>
        <w:separator/>
      </w:r>
    </w:p>
  </w:endnote>
  <w:endnote w:type="continuationSeparator" w:id="0">
    <w:p w14:paraId="031E1A57" w14:textId="77777777" w:rsidR="00A242C5" w:rsidRDefault="00A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DF1C" w14:textId="77777777" w:rsidR="00126ED3" w:rsidRDefault="00126ED3">
    <w:pPr>
      <w:pStyle w:val="Footer"/>
    </w:pPr>
  </w:p>
  <w:p w14:paraId="10940905" w14:textId="77777777" w:rsidR="00126ED3" w:rsidRDefault="00126E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75F9" w14:textId="5FAB21E6" w:rsidR="00126ED3" w:rsidRPr="00B5629F" w:rsidRDefault="00B5629F" w:rsidP="00B5629F">
    <w:pPr>
      <w:pStyle w:val="Footer"/>
      <w:rPr>
        <w:color w:val="580F8B"/>
      </w:rPr>
    </w:pPr>
    <w:r w:rsidRPr="00593085">
      <w:rPr>
        <w:color w:val="580F8B"/>
      </w:rPr>
      <w:t>212</w:t>
    </w:r>
    <w:r>
      <w:rPr>
        <w:color w:val="580F8B"/>
      </w:rPr>
      <w:t>-</w:t>
    </w:r>
    <w:r w:rsidRPr="00593085">
      <w:rPr>
        <w:color w:val="580F8B"/>
      </w:rPr>
      <w:t>263-4110 |</w:t>
    </w:r>
    <w:r>
      <w:rPr>
        <w:color w:val="580F8B"/>
      </w:rPr>
      <w:t xml:space="preserve"> </w:t>
    </w:r>
    <w:hyperlink r:id="rId1" w:history="1">
      <w:r w:rsidRPr="00CB4D6A">
        <w:rPr>
          <w:rStyle w:val="Hyperlink"/>
        </w:rPr>
        <w:t>irb-info@nyulangone.org</w:t>
      </w:r>
    </w:hyperlink>
    <w:r>
      <w:rPr>
        <w:color w:val="580F8B"/>
      </w:rPr>
      <w:t xml:space="preserve"> </w:t>
    </w:r>
    <w:r w:rsidRPr="00593085">
      <w:rPr>
        <w:color w:val="580F8B"/>
      </w:rPr>
      <w:t xml:space="preserve">|  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sidR="00681D37">
      <w:rPr>
        <w:rStyle w:val="PageNumber"/>
        <w:noProof/>
        <w:color w:val="580F8B"/>
      </w:rPr>
      <w:t>2</w:t>
    </w:r>
    <w:r w:rsidRPr="00593085">
      <w:rPr>
        <w:rStyle w:val="PageNumber"/>
        <w:color w:val="580F8B"/>
      </w:rPr>
      <w:fldChar w:fldCharType="end"/>
    </w:r>
    <w:r w:rsidRPr="00593085">
      <w:rPr>
        <w:rStyle w:val="PageNumber"/>
        <w:color w:val="580F8B"/>
      </w:rPr>
      <w:t xml:space="preserve"> of </w:t>
    </w:r>
    <w:r w:rsidRPr="00593085">
      <w:rPr>
        <w:rStyle w:val="PageNumber"/>
        <w:color w:val="580F8B"/>
      </w:rPr>
      <w:fldChar w:fldCharType="begin"/>
    </w:r>
    <w:r w:rsidRPr="00593085">
      <w:rPr>
        <w:rStyle w:val="PageNumber"/>
        <w:color w:val="580F8B"/>
      </w:rPr>
      <w:instrText xml:space="preserve"> SECTIONPAGES  </w:instrText>
    </w:r>
    <w:r w:rsidRPr="00593085">
      <w:rPr>
        <w:rStyle w:val="PageNumber"/>
        <w:color w:val="580F8B"/>
      </w:rPr>
      <w:fldChar w:fldCharType="separate"/>
    </w:r>
    <w:r w:rsidR="00570DA8">
      <w:rPr>
        <w:rStyle w:val="PageNumber"/>
        <w:noProof/>
        <w:color w:val="580F8B"/>
      </w:rPr>
      <w:t>2</w:t>
    </w:r>
    <w:r w:rsidRPr="00593085">
      <w:rPr>
        <w:rStyle w:val="PageNumber"/>
        <w:color w:val="580F8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03F5" w14:textId="333486D1" w:rsidR="00126ED3" w:rsidRDefault="008A1008" w:rsidP="001920C8">
    <w:pPr>
      <w:pStyle w:val="Footer"/>
      <w:tabs>
        <w:tab w:val="center" w:pos="5400"/>
        <w:tab w:val="left" w:pos="7866"/>
      </w:tabs>
      <w:spacing w:before="0"/>
      <w:jc w:val="left"/>
      <w:rPr>
        <w:rStyle w:val="PageNumber"/>
        <w:color w:val="580F8B"/>
        <w:lang w:val="en-US"/>
      </w:rPr>
    </w:pPr>
    <w:r>
      <w:rPr>
        <w:color w:val="580F8B"/>
      </w:rPr>
      <w:tab/>
    </w:r>
    <w:r w:rsidR="00126ED3" w:rsidRPr="00593085">
      <w:rPr>
        <w:color w:val="580F8B"/>
      </w:rPr>
      <w:t xml:space="preserve"> </w:t>
    </w:r>
    <w:r w:rsidR="00126ED3" w:rsidRPr="00593085">
      <w:rPr>
        <w:color w:val="580F8B"/>
      </w:rPr>
      <w:t>212</w:t>
    </w:r>
    <w:r w:rsidR="00126ED3">
      <w:rPr>
        <w:color w:val="580F8B"/>
      </w:rPr>
      <w:t>-</w:t>
    </w:r>
    <w:r w:rsidR="00126ED3" w:rsidRPr="00593085">
      <w:rPr>
        <w:color w:val="580F8B"/>
      </w:rPr>
      <w:t>263-4110 |</w:t>
    </w:r>
    <w:r w:rsidR="00126ED3">
      <w:rPr>
        <w:color w:val="580F8B"/>
      </w:rPr>
      <w:t xml:space="preserve"> </w:t>
    </w:r>
    <w:hyperlink r:id="rId1" w:history="1">
      <w:r w:rsidR="00126ED3" w:rsidRPr="00CB4D6A">
        <w:rPr>
          <w:rStyle w:val="Hyperlink"/>
        </w:rPr>
        <w:t>irb-info@nyulangone.org</w:t>
      </w:r>
    </w:hyperlink>
    <w:r w:rsidR="00126ED3">
      <w:rPr>
        <w:color w:val="580F8B"/>
      </w:rPr>
      <w:t xml:space="preserve"> </w:t>
    </w:r>
    <w:r w:rsidR="00126ED3" w:rsidRPr="00593085">
      <w:rPr>
        <w:color w:val="580F8B"/>
      </w:rPr>
      <w:t xml:space="preserve">|  page </w:t>
    </w:r>
    <w:r w:rsidR="00126ED3" w:rsidRPr="00593085">
      <w:rPr>
        <w:rStyle w:val="PageNumber"/>
        <w:color w:val="580F8B"/>
      </w:rPr>
      <w:fldChar w:fldCharType="begin"/>
    </w:r>
    <w:r w:rsidR="00126ED3" w:rsidRPr="00593085">
      <w:rPr>
        <w:rStyle w:val="PageNumber"/>
        <w:color w:val="580F8B"/>
      </w:rPr>
      <w:instrText xml:space="preserve"> PAGE </w:instrText>
    </w:r>
    <w:r w:rsidR="00126ED3" w:rsidRPr="00593085">
      <w:rPr>
        <w:rStyle w:val="PageNumber"/>
        <w:color w:val="580F8B"/>
      </w:rPr>
      <w:fldChar w:fldCharType="separate"/>
    </w:r>
    <w:r w:rsidR="00681D37">
      <w:rPr>
        <w:rStyle w:val="PageNumber"/>
        <w:noProof/>
        <w:color w:val="580F8B"/>
      </w:rPr>
      <w:t>1</w:t>
    </w:r>
    <w:r w:rsidR="00126ED3" w:rsidRPr="00593085">
      <w:rPr>
        <w:rStyle w:val="PageNumber"/>
        <w:color w:val="580F8B"/>
      </w:rPr>
      <w:fldChar w:fldCharType="end"/>
    </w:r>
    <w:r w:rsidR="00126ED3" w:rsidRPr="00593085">
      <w:rPr>
        <w:rStyle w:val="PageNumber"/>
        <w:color w:val="580F8B"/>
      </w:rPr>
      <w:t xml:space="preserve"> of </w:t>
    </w:r>
    <w:r>
      <w:rPr>
        <w:rStyle w:val="PageNumber"/>
        <w:color w:val="580F8B"/>
        <w:lang w:val="en-US"/>
      </w:rPr>
      <w:t>2</w:t>
    </w:r>
    <w:r w:rsidR="00D23637" w:rsidRPr="00D23637">
      <w:rPr>
        <w:rStyle w:val="PageNumber"/>
        <w:color w:val="580F8B"/>
        <w:lang w:val="en-US"/>
      </w:rPr>
      <w:t xml:space="preserve"> </w:t>
    </w:r>
  </w:p>
  <w:p w14:paraId="4B7A8573" w14:textId="265C6F5B" w:rsidR="00CE0C27" w:rsidRPr="00570DA8" w:rsidRDefault="00CE0C27" w:rsidP="00082CB4">
    <w:pPr>
      <w:pStyle w:val="Footer"/>
      <w:tabs>
        <w:tab w:val="center" w:pos="5400"/>
        <w:tab w:val="left" w:pos="7866"/>
      </w:tabs>
      <w:spacing w:before="0"/>
      <w:jc w:val="right"/>
      <w:rPr>
        <w:color w:val="595959" w:themeColor="text1" w:themeTint="A6"/>
        <w:lang w:val="en-US"/>
      </w:rPr>
    </w:pPr>
    <w:r w:rsidRPr="00570DA8">
      <w:rPr>
        <w:color w:val="595959" w:themeColor="text1" w:themeTint="A6"/>
        <w:lang w:val="en-US"/>
      </w:rPr>
      <w:t>DC 05/19/2021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8C35" w14:textId="77777777" w:rsidR="00A242C5" w:rsidRDefault="00A242C5">
      <w:r>
        <w:separator/>
      </w:r>
    </w:p>
  </w:footnote>
  <w:footnote w:type="continuationSeparator" w:id="0">
    <w:p w14:paraId="1F27291B" w14:textId="77777777" w:rsidR="00A242C5" w:rsidRDefault="00A2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128A" w14:textId="77777777" w:rsidR="00126ED3" w:rsidRPr="0061672A" w:rsidRDefault="00126ED3" w:rsidP="00490CF1">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394"/>
    <w:multiLevelType w:val="hybridMultilevel"/>
    <w:tmpl w:val="A052D4C8"/>
    <w:lvl w:ilvl="0" w:tplc="50DEBA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72F8B"/>
    <w:multiLevelType w:val="hybridMultilevel"/>
    <w:tmpl w:val="4AAAA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B01E9"/>
    <w:multiLevelType w:val="hybridMultilevel"/>
    <w:tmpl w:val="ED08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41549"/>
    <w:multiLevelType w:val="hybridMultilevel"/>
    <w:tmpl w:val="A57C09EA"/>
    <w:lvl w:ilvl="0" w:tplc="E33E4C1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B779C"/>
    <w:multiLevelType w:val="hybridMultilevel"/>
    <w:tmpl w:val="0486C65A"/>
    <w:lvl w:ilvl="0" w:tplc="08C61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CE775C"/>
    <w:multiLevelType w:val="hybridMultilevel"/>
    <w:tmpl w:val="B23C4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12E3466"/>
    <w:multiLevelType w:val="multilevel"/>
    <w:tmpl w:val="CF82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D7123"/>
    <w:multiLevelType w:val="hybridMultilevel"/>
    <w:tmpl w:val="1C52B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07343"/>
    <w:multiLevelType w:val="hybridMultilevel"/>
    <w:tmpl w:val="94308632"/>
    <w:lvl w:ilvl="0" w:tplc="D4CC0C6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36F2A"/>
    <w:multiLevelType w:val="hybridMultilevel"/>
    <w:tmpl w:val="682E0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AE25F6"/>
    <w:multiLevelType w:val="hybridMultilevel"/>
    <w:tmpl w:val="83443D0A"/>
    <w:lvl w:ilvl="0" w:tplc="D2941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E443A"/>
    <w:multiLevelType w:val="hybridMultilevel"/>
    <w:tmpl w:val="2B86362A"/>
    <w:lvl w:ilvl="0" w:tplc="42EEF7D2">
      <w:start w:val="1"/>
      <w:numFmt w:val="decimal"/>
      <w:lvlText w:val="(%1)"/>
      <w:lvlJc w:val="left"/>
      <w:pPr>
        <w:ind w:left="720" w:hanging="360"/>
      </w:pPr>
      <w:rPr>
        <w:rFonts w:ascii="Arial" w:eastAsiaTheme="minorHAns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4602E0"/>
    <w:multiLevelType w:val="hybridMultilevel"/>
    <w:tmpl w:val="F11EA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3A51AE2"/>
    <w:multiLevelType w:val="hybridMultilevel"/>
    <w:tmpl w:val="E5D6FE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E043CF"/>
    <w:multiLevelType w:val="hybridMultilevel"/>
    <w:tmpl w:val="607AB924"/>
    <w:lvl w:ilvl="0" w:tplc="12326DC4">
      <w:start w:val="1"/>
      <w:numFmt w:val="decimal"/>
      <w:lvlText w:val="%1."/>
      <w:lvlJc w:val="left"/>
      <w:pPr>
        <w:ind w:left="720" w:hanging="360"/>
      </w:pPr>
      <w:rPr>
        <w:rFonts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15D57"/>
    <w:multiLevelType w:val="hybridMultilevel"/>
    <w:tmpl w:val="27C63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B04C42"/>
    <w:multiLevelType w:val="hybridMultilevel"/>
    <w:tmpl w:val="20D4C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4C7B13"/>
    <w:multiLevelType w:val="hybridMultilevel"/>
    <w:tmpl w:val="EDE653C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1653DAC"/>
    <w:multiLevelType w:val="hybridMultilevel"/>
    <w:tmpl w:val="552A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768E1"/>
    <w:multiLevelType w:val="hybridMultilevel"/>
    <w:tmpl w:val="958A7484"/>
    <w:lvl w:ilvl="0" w:tplc="E33E4C1C">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6E3BEF"/>
    <w:multiLevelType w:val="hybridMultilevel"/>
    <w:tmpl w:val="31DC2D84"/>
    <w:lvl w:ilvl="0" w:tplc="73CAA2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8B7E23"/>
    <w:multiLevelType w:val="hybridMultilevel"/>
    <w:tmpl w:val="FEEC71A2"/>
    <w:lvl w:ilvl="0" w:tplc="42EEF7D2">
      <w:start w:val="1"/>
      <w:numFmt w:val="decimal"/>
      <w:lvlText w:val="(%1)"/>
      <w:lvlJc w:val="left"/>
      <w:pPr>
        <w:ind w:left="360" w:hanging="360"/>
      </w:pPr>
      <w:rPr>
        <w:rFonts w:ascii="Arial" w:eastAsiaTheme="minorHAnsi"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692F96"/>
    <w:multiLevelType w:val="hybridMultilevel"/>
    <w:tmpl w:val="B784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A3295"/>
    <w:multiLevelType w:val="hybridMultilevel"/>
    <w:tmpl w:val="5C2440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3FC662AB"/>
    <w:multiLevelType w:val="hybridMultilevel"/>
    <w:tmpl w:val="E5C4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A6AA4"/>
    <w:multiLevelType w:val="hybridMultilevel"/>
    <w:tmpl w:val="39EA3B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1551CD"/>
    <w:multiLevelType w:val="hybridMultilevel"/>
    <w:tmpl w:val="DCF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A6F65"/>
    <w:multiLevelType w:val="hybridMultilevel"/>
    <w:tmpl w:val="67769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F0556"/>
    <w:multiLevelType w:val="hybridMultilevel"/>
    <w:tmpl w:val="A98C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94C8C"/>
    <w:multiLevelType w:val="hybridMultilevel"/>
    <w:tmpl w:val="3E909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937DF9"/>
    <w:multiLevelType w:val="hybridMultilevel"/>
    <w:tmpl w:val="38AE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42DAA"/>
    <w:multiLevelType w:val="hybridMultilevel"/>
    <w:tmpl w:val="0CDA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3548B"/>
    <w:multiLevelType w:val="hybridMultilevel"/>
    <w:tmpl w:val="BCF0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71EDD"/>
    <w:multiLevelType w:val="hybridMultilevel"/>
    <w:tmpl w:val="93BE5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51C02"/>
    <w:multiLevelType w:val="hybridMultilevel"/>
    <w:tmpl w:val="5E622CFA"/>
    <w:lvl w:ilvl="0" w:tplc="FB0CC3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65032"/>
    <w:multiLevelType w:val="hybridMultilevel"/>
    <w:tmpl w:val="352ADB7A"/>
    <w:lvl w:ilvl="0" w:tplc="E33E4C1C">
      <w:start w:val="1"/>
      <w:numFmt w:val="decimal"/>
      <w:lvlText w:val="(%1)"/>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06447"/>
    <w:multiLevelType w:val="hybridMultilevel"/>
    <w:tmpl w:val="EDE653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170734"/>
    <w:multiLevelType w:val="hybridMultilevel"/>
    <w:tmpl w:val="2150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66026"/>
    <w:multiLevelType w:val="hybridMultilevel"/>
    <w:tmpl w:val="CCF8E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FF70E23"/>
    <w:multiLevelType w:val="hybridMultilevel"/>
    <w:tmpl w:val="0AC6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89902">
    <w:abstractNumId w:val="7"/>
  </w:num>
  <w:num w:numId="2" w16cid:durableId="686905810">
    <w:abstractNumId w:val="6"/>
  </w:num>
  <w:num w:numId="3" w16cid:durableId="412699460">
    <w:abstractNumId w:val="24"/>
  </w:num>
  <w:num w:numId="4" w16cid:durableId="1370493095">
    <w:abstractNumId w:val="9"/>
  </w:num>
  <w:num w:numId="5" w16cid:durableId="2126775176">
    <w:abstractNumId w:val="16"/>
  </w:num>
  <w:num w:numId="6" w16cid:durableId="1297224832">
    <w:abstractNumId w:val="32"/>
  </w:num>
  <w:num w:numId="7" w16cid:durableId="1139223359">
    <w:abstractNumId w:val="28"/>
  </w:num>
  <w:num w:numId="8" w16cid:durableId="568270782">
    <w:abstractNumId w:val="26"/>
  </w:num>
  <w:num w:numId="9" w16cid:durableId="4329830">
    <w:abstractNumId w:val="2"/>
  </w:num>
  <w:num w:numId="10" w16cid:durableId="694845374">
    <w:abstractNumId w:val="18"/>
  </w:num>
  <w:num w:numId="11" w16cid:durableId="1908607907">
    <w:abstractNumId w:val="33"/>
  </w:num>
  <w:num w:numId="12" w16cid:durableId="63650359">
    <w:abstractNumId w:val="11"/>
  </w:num>
  <w:num w:numId="13" w16cid:durableId="419907992">
    <w:abstractNumId w:val="27"/>
  </w:num>
  <w:num w:numId="14" w16cid:durableId="885289609">
    <w:abstractNumId w:val="25"/>
  </w:num>
  <w:num w:numId="15" w16cid:durableId="1072849933">
    <w:abstractNumId w:val="38"/>
  </w:num>
  <w:num w:numId="16" w16cid:durableId="352801226">
    <w:abstractNumId w:val="5"/>
  </w:num>
  <w:num w:numId="17" w16cid:durableId="1641879574">
    <w:abstractNumId w:val="12"/>
  </w:num>
  <w:num w:numId="18" w16cid:durableId="97721672">
    <w:abstractNumId w:val="35"/>
  </w:num>
  <w:num w:numId="19" w16cid:durableId="1392266954">
    <w:abstractNumId w:val="11"/>
  </w:num>
  <w:num w:numId="20" w16cid:durableId="1294215081">
    <w:abstractNumId w:val="3"/>
  </w:num>
  <w:num w:numId="21" w16cid:durableId="1801922722">
    <w:abstractNumId w:val="4"/>
  </w:num>
  <w:num w:numId="22" w16cid:durableId="1533806390">
    <w:abstractNumId w:val="30"/>
  </w:num>
  <w:num w:numId="23" w16cid:durableId="2013025032">
    <w:abstractNumId w:val="0"/>
  </w:num>
  <w:num w:numId="24" w16cid:durableId="1770157010">
    <w:abstractNumId w:val="19"/>
  </w:num>
  <w:num w:numId="25" w16cid:durableId="1391154039">
    <w:abstractNumId w:val="34"/>
  </w:num>
  <w:num w:numId="26" w16cid:durableId="1959140092">
    <w:abstractNumId w:val="21"/>
  </w:num>
  <w:num w:numId="27" w16cid:durableId="1334920234">
    <w:abstractNumId w:val="1"/>
  </w:num>
  <w:num w:numId="28" w16cid:durableId="1465856430">
    <w:abstractNumId w:val="29"/>
  </w:num>
  <w:num w:numId="29" w16cid:durableId="784885615">
    <w:abstractNumId w:val="15"/>
  </w:num>
  <w:num w:numId="30" w16cid:durableId="1827165097">
    <w:abstractNumId w:val="22"/>
  </w:num>
  <w:num w:numId="31" w16cid:durableId="711656024">
    <w:abstractNumId w:val="37"/>
  </w:num>
  <w:num w:numId="32" w16cid:durableId="2016372223">
    <w:abstractNumId w:val="23"/>
  </w:num>
  <w:num w:numId="33" w16cid:durableId="1247760551">
    <w:abstractNumId w:val="36"/>
  </w:num>
  <w:num w:numId="34" w16cid:durableId="1797331900">
    <w:abstractNumId w:val="13"/>
  </w:num>
  <w:num w:numId="35" w16cid:durableId="911620369">
    <w:abstractNumId w:val="31"/>
  </w:num>
  <w:num w:numId="36" w16cid:durableId="2051414686">
    <w:abstractNumId w:val="20"/>
  </w:num>
  <w:num w:numId="37" w16cid:durableId="605583205">
    <w:abstractNumId w:val="39"/>
  </w:num>
  <w:num w:numId="38" w16cid:durableId="1598294343">
    <w:abstractNumId w:val="17"/>
  </w:num>
  <w:num w:numId="39" w16cid:durableId="1155494455">
    <w:abstractNumId w:val="10"/>
  </w:num>
  <w:num w:numId="40" w16cid:durableId="1448770574">
    <w:abstractNumId w:val="14"/>
  </w:num>
  <w:num w:numId="41" w16cid:durableId="163593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86"/>
    <w:rsid w:val="000014AF"/>
    <w:rsid w:val="00002AB4"/>
    <w:rsid w:val="00004C23"/>
    <w:rsid w:val="00006746"/>
    <w:rsid w:val="00015CD3"/>
    <w:rsid w:val="0001643A"/>
    <w:rsid w:val="00027614"/>
    <w:rsid w:val="00037FEA"/>
    <w:rsid w:val="00046444"/>
    <w:rsid w:val="000670EA"/>
    <w:rsid w:val="00082CB4"/>
    <w:rsid w:val="0008311A"/>
    <w:rsid w:val="00085001"/>
    <w:rsid w:val="00091109"/>
    <w:rsid w:val="000920AE"/>
    <w:rsid w:val="00095507"/>
    <w:rsid w:val="00097698"/>
    <w:rsid w:val="000A7017"/>
    <w:rsid w:val="000A7954"/>
    <w:rsid w:val="000A7BAD"/>
    <w:rsid w:val="000B06D7"/>
    <w:rsid w:val="000B3640"/>
    <w:rsid w:val="000B597E"/>
    <w:rsid w:val="000C07EA"/>
    <w:rsid w:val="000C6C6B"/>
    <w:rsid w:val="000C776A"/>
    <w:rsid w:val="000D47F7"/>
    <w:rsid w:val="000E2FA9"/>
    <w:rsid w:val="000F2BEF"/>
    <w:rsid w:val="00105BD0"/>
    <w:rsid w:val="00106C5F"/>
    <w:rsid w:val="0011427B"/>
    <w:rsid w:val="001158E4"/>
    <w:rsid w:val="00115D0A"/>
    <w:rsid w:val="00120DC7"/>
    <w:rsid w:val="00123293"/>
    <w:rsid w:val="00126ED3"/>
    <w:rsid w:val="00130925"/>
    <w:rsid w:val="00130936"/>
    <w:rsid w:val="00131F9B"/>
    <w:rsid w:val="00141354"/>
    <w:rsid w:val="00144710"/>
    <w:rsid w:val="00151913"/>
    <w:rsid w:val="001531FA"/>
    <w:rsid w:val="0016440C"/>
    <w:rsid w:val="00173418"/>
    <w:rsid w:val="00184317"/>
    <w:rsid w:val="001920C8"/>
    <w:rsid w:val="001A68F2"/>
    <w:rsid w:val="001C3468"/>
    <w:rsid w:val="001C6ACA"/>
    <w:rsid w:val="001D006F"/>
    <w:rsid w:val="001D0F73"/>
    <w:rsid w:val="001D192B"/>
    <w:rsid w:val="001D427F"/>
    <w:rsid w:val="001E0DDD"/>
    <w:rsid w:val="001F2458"/>
    <w:rsid w:val="001F4F48"/>
    <w:rsid w:val="00215050"/>
    <w:rsid w:val="00222B87"/>
    <w:rsid w:val="00227E83"/>
    <w:rsid w:val="00233A9D"/>
    <w:rsid w:val="0023754F"/>
    <w:rsid w:val="0023785B"/>
    <w:rsid w:val="00237867"/>
    <w:rsid w:val="00250961"/>
    <w:rsid w:val="00254F6A"/>
    <w:rsid w:val="00260B9C"/>
    <w:rsid w:val="00262CBE"/>
    <w:rsid w:val="00266BE5"/>
    <w:rsid w:val="00273E27"/>
    <w:rsid w:val="0028149E"/>
    <w:rsid w:val="002823B7"/>
    <w:rsid w:val="0028509A"/>
    <w:rsid w:val="002954D2"/>
    <w:rsid w:val="002B4673"/>
    <w:rsid w:val="002C2AD6"/>
    <w:rsid w:val="002C64B6"/>
    <w:rsid w:val="002C7317"/>
    <w:rsid w:val="002C79DC"/>
    <w:rsid w:val="002C7F48"/>
    <w:rsid w:val="002D3C9E"/>
    <w:rsid w:val="002D6587"/>
    <w:rsid w:val="002E4B71"/>
    <w:rsid w:val="002F3F69"/>
    <w:rsid w:val="00304AFE"/>
    <w:rsid w:val="00304FE3"/>
    <w:rsid w:val="00311A0C"/>
    <w:rsid w:val="003142D0"/>
    <w:rsid w:val="00320B28"/>
    <w:rsid w:val="0033044E"/>
    <w:rsid w:val="003332D0"/>
    <w:rsid w:val="003344DA"/>
    <w:rsid w:val="00340CAB"/>
    <w:rsid w:val="00340DD9"/>
    <w:rsid w:val="0034588A"/>
    <w:rsid w:val="00353928"/>
    <w:rsid w:val="00354314"/>
    <w:rsid w:val="003552C8"/>
    <w:rsid w:val="0035684F"/>
    <w:rsid w:val="00364ADC"/>
    <w:rsid w:val="00381F00"/>
    <w:rsid w:val="00395B95"/>
    <w:rsid w:val="003B2149"/>
    <w:rsid w:val="003B2AE2"/>
    <w:rsid w:val="003B7189"/>
    <w:rsid w:val="003C6E07"/>
    <w:rsid w:val="003D09AC"/>
    <w:rsid w:val="003D6BBA"/>
    <w:rsid w:val="003E1E24"/>
    <w:rsid w:val="003E2CB6"/>
    <w:rsid w:val="003E611B"/>
    <w:rsid w:val="003E7707"/>
    <w:rsid w:val="003F2637"/>
    <w:rsid w:val="003F3D24"/>
    <w:rsid w:val="004034B1"/>
    <w:rsid w:val="00415B29"/>
    <w:rsid w:val="00415D65"/>
    <w:rsid w:val="00425FD0"/>
    <w:rsid w:val="00426928"/>
    <w:rsid w:val="00446EAA"/>
    <w:rsid w:val="00453A32"/>
    <w:rsid w:val="00460886"/>
    <w:rsid w:val="004806D4"/>
    <w:rsid w:val="00490CF1"/>
    <w:rsid w:val="00490F49"/>
    <w:rsid w:val="00491D03"/>
    <w:rsid w:val="0049253A"/>
    <w:rsid w:val="004A562C"/>
    <w:rsid w:val="004A618A"/>
    <w:rsid w:val="004B52A1"/>
    <w:rsid w:val="004B70B8"/>
    <w:rsid w:val="004E70A3"/>
    <w:rsid w:val="004F7249"/>
    <w:rsid w:val="004F73D7"/>
    <w:rsid w:val="00501642"/>
    <w:rsid w:val="00503EC0"/>
    <w:rsid w:val="00506FFC"/>
    <w:rsid w:val="00510610"/>
    <w:rsid w:val="00513A3E"/>
    <w:rsid w:val="00516C02"/>
    <w:rsid w:val="00523C27"/>
    <w:rsid w:val="00540242"/>
    <w:rsid w:val="00545406"/>
    <w:rsid w:val="00545CD2"/>
    <w:rsid w:val="005472D3"/>
    <w:rsid w:val="005505FF"/>
    <w:rsid w:val="00550FE8"/>
    <w:rsid w:val="00561896"/>
    <w:rsid w:val="00570DA8"/>
    <w:rsid w:val="005722F8"/>
    <w:rsid w:val="00572C95"/>
    <w:rsid w:val="0057579F"/>
    <w:rsid w:val="00580E29"/>
    <w:rsid w:val="005814E6"/>
    <w:rsid w:val="00593085"/>
    <w:rsid w:val="005B1A9A"/>
    <w:rsid w:val="005B3BB0"/>
    <w:rsid w:val="005C166E"/>
    <w:rsid w:val="005C3261"/>
    <w:rsid w:val="005C7DE8"/>
    <w:rsid w:val="005D0A5E"/>
    <w:rsid w:val="005E1B86"/>
    <w:rsid w:val="005E2361"/>
    <w:rsid w:val="005E3BF0"/>
    <w:rsid w:val="005E746C"/>
    <w:rsid w:val="005F0804"/>
    <w:rsid w:val="005F17FA"/>
    <w:rsid w:val="005F4277"/>
    <w:rsid w:val="00604EC9"/>
    <w:rsid w:val="00605024"/>
    <w:rsid w:val="0061464C"/>
    <w:rsid w:val="006232A6"/>
    <w:rsid w:val="0063036A"/>
    <w:rsid w:val="006330E6"/>
    <w:rsid w:val="006336E0"/>
    <w:rsid w:val="00640111"/>
    <w:rsid w:val="006456B9"/>
    <w:rsid w:val="00651FC9"/>
    <w:rsid w:val="00657E12"/>
    <w:rsid w:val="00660138"/>
    <w:rsid w:val="00662A87"/>
    <w:rsid w:val="006651D0"/>
    <w:rsid w:val="006727E3"/>
    <w:rsid w:val="00673658"/>
    <w:rsid w:val="006755AA"/>
    <w:rsid w:val="006761E5"/>
    <w:rsid w:val="00681D37"/>
    <w:rsid w:val="00694FDE"/>
    <w:rsid w:val="006A7A0A"/>
    <w:rsid w:val="006D1BAC"/>
    <w:rsid w:val="006E7988"/>
    <w:rsid w:val="006F5FBB"/>
    <w:rsid w:val="006F6D64"/>
    <w:rsid w:val="00704D96"/>
    <w:rsid w:val="007161C5"/>
    <w:rsid w:val="00720384"/>
    <w:rsid w:val="00721CEE"/>
    <w:rsid w:val="00725C1A"/>
    <w:rsid w:val="00726350"/>
    <w:rsid w:val="00731E89"/>
    <w:rsid w:val="00750E7B"/>
    <w:rsid w:val="0075294A"/>
    <w:rsid w:val="007557AB"/>
    <w:rsid w:val="00756FB5"/>
    <w:rsid w:val="0077329D"/>
    <w:rsid w:val="0077343B"/>
    <w:rsid w:val="0077587F"/>
    <w:rsid w:val="0078459A"/>
    <w:rsid w:val="007878D0"/>
    <w:rsid w:val="007976A1"/>
    <w:rsid w:val="00797FC4"/>
    <w:rsid w:val="007A4086"/>
    <w:rsid w:val="007A463D"/>
    <w:rsid w:val="007A4896"/>
    <w:rsid w:val="007A5676"/>
    <w:rsid w:val="007A7BA6"/>
    <w:rsid w:val="007B2D7C"/>
    <w:rsid w:val="007B45C3"/>
    <w:rsid w:val="007C0B13"/>
    <w:rsid w:val="007C1AD6"/>
    <w:rsid w:val="007D3BF2"/>
    <w:rsid w:val="007D3F7B"/>
    <w:rsid w:val="007D410A"/>
    <w:rsid w:val="007E3F77"/>
    <w:rsid w:val="007E63A3"/>
    <w:rsid w:val="007F2CD3"/>
    <w:rsid w:val="007F4723"/>
    <w:rsid w:val="0080147B"/>
    <w:rsid w:val="00802B81"/>
    <w:rsid w:val="00815F74"/>
    <w:rsid w:val="00816609"/>
    <w:rsid w:val="0082316F"/>
    <w:rsid w:val="0082501B"/>
    <w:rsid w:val="00827413"/>
    <w:rsid w:val="00831F95"/>
    <w:rsid w:val="00866A4E"/>
    <w:rsid w:val="00867DD3"/>
    <w:rsid w:val="00875EFE"/>
    <w:rsid w:val="00880613"/>
    <w:rsid w:val="00885443"/>
    <w:rsid w:val="00887306"/>
    <w:rsid w:val="00891DF4"/>
    <w:rsid w:val="008A1008"/>
    <w:rsid w:val="008A1508"/>
    <w:rsid w:val="008B38C7"/>
    <w:rsid w:val="008B62C9"/>
    <w:rsid w:val="008C0DD2"/>
    <w:rsid w:val="008C47D5"/>
    <w:rsid w:val="008D5AA7"/>
    <w:rsid w:val="008E049E"/>
    <w:rsid w:val="008F2A79"/>
    <w:rsid w:val="00903D42"/>
    <w:rsid w:val="009132A3"/>
    <w:rsid w:val="00914036"/>
    <w:rsid w:val="00916620"/>
    <w:rsid w:val="00916FD4"/>
    <w:rsid w:val="0092079F"/>
    <w:rsid w:val="009237F1"/>
    <w:rsid w:val="00924C08"/>
    <w:rsid w:val="00932FC1"/>
    <w:rsid w:val="00940C35"/>
    <w:rsid w:val="009417DC"/>
    <w:rsid w:val="00942170"/>
    <w:rsid w:val="00942CDC"/>
    <w:rsid w:val="00944D5A"/>
    <w:rsid w:val="00950E0E"/>
    <w:rsid w:val="009533B0"/>
    <w:rsid w:val="00953AF1"/>
    <w:rsid w:val="00960D59"/>
    <w:rsid w:val="00974B1A"/>
    <w:rsid w:val="00982D7D"/>
    <w:rsid w:val="0099143A"/>
    <w:rsid w:val="009958B1"/>
    <w:rsid w:val="00995B6F"/>
    <w:rsid w:val="00996D46"/>
    <w:rsid w:val="009A3276"/>
    <w:rsid w:val="009A73E2"/>
    <w:rsid w:val="009B0D3B"/>
    <w:rsid w:val="009B776F"/>
    <w:rsid w:val="009C3CCF"/>
    <w:rsid w:val="009D154C"/>
    <w:rsid w:val="009E32FC"/>
    <w:rsid w:val="009F7CEC"/>
    <w:rsid w:val="00A02D6A"/>
    <w:rsid w:val="00A05015"/>
    <w:rsid w:val="00A05679"/>
    <w:rsid w:val="00A07017"/>
    <w:rsid w:val="00A17227"/>
    <w:rsid w:val="00A17324"/>
    <w:rsid w:val="00A174D1"/>
    <w:rsid w:val="00A209D7"/>
    <w:rsid w:val="00A23533"/>
    <w:rsid w:val="00A242C5"/>
    <w:rsid w:val="00A24BAD"/>
    <w:rsid w:val="00A2710E"/>
    <w:rsid w:val="00A466B7"/>
    <w:rsid w:val="00A46873"/>
    <w:rsid w:val="00A554A4"/>
    <w:rsid w:val="00A63515"/>
    <w:rsid w:val="00A65409"/>
    <w:rsid w:val="00A70822"/>
    <w:rsid w:val="00A741BD"/>
    <w:rsid w:val="00A74C80"/>
    <w:rsid w:val="00A752D2"/>
    <w:rsid w:val="00A86D63"/>
    <w:rsid w:val="00A94BA5"/>
    <w:rsid w:val="00AA2B38"/>
    <w:rsid w:val="00AA52A4"/>
    <w:rsid w:val="00AB5E07"/>
    <w:rsid w:val="00AC39FD"/>
    <w:rsid w:val="00AC64E2"/>
    <w:rsid w:val="00AD4FE4"/>
    <w:rsid w:val="00AD6F27"/>
    <w:rsid w:val="00AE762B"/>
    <w:rsid w:val="00AE7DAB"/>
    <w:rsid w:val="00AF6293"/>
    <w:rsid w:val="00B13D49"/>
    <w:rsid w:val="00B156DC"/>
    <w:rsid w:val="00B37A10"/>
    <w:rsid w:val="00B41DC8"/>
    <w:rsid w:val="00B46897"/>
    <w:rsid w:val="00B547C5"/>
    <w:rsid w:val="00B5629F"/>
    <w:rsid w:val="00B57D48"/>
    <w:rsid w:val="00B73FBF"/>
    <w:rsid w:val="00B761BA"/>
    <w:rsid w:val="00B81D20"/>
    <w:rsid w:val="00B87F94"/>
    <w:rsid w:val="00BA0683"/>
    <w:rsid w:val="00BB046B"/>
    <w:rsid w:val="00BB0DB5"/>
    <w:rsid w:val="00BB230E"/>
    <w:rsid w:val="00BB7AFE"/>
    <w:rsid w:val="00BC1DC0"/>
    <w:rsid w:val="00BC5575"/>
    <w:rsid w:val="00BD3D73"/>
    <w:rsid w:val="00BD63E9"/>
    <w:rsid w:val="00BD6620"/>
    <w:rsid w:val="00BE1CAA"/>
    <w:rsid w:val="00BE5CE0"/>
    <w:rsid w:val="00BE6C29"/>
    <w:rsid w:val="00BF0A7D"/>
    <w:rsid w:val="00BF543F"/>
    <w:rsid w:val="00C02305"/>
    <w:rsid w:val="00C03A91"/>
    <w:rsid w:val="00C06F1C"/>
    <w:rsid w:val="00C07F49"/>
    <w:rsid w:val="00C10A70"/>
    <w:rsid w:val="00C10AEB"/>
    <w:rsid w:val="00C10F55"/>
    <w:rsid w:val="00C13FBC"/>
    <w:rsid w:val="00C20258"/>
    <w:rsid w:val="00C22ECE"/>
    <w:rsid w:val="00C2575A"/>
    <w:rsid w:val="00C27022"/>
    <w:rsid w:val="00C30EAB"/>
    <w:rsid w:val="00C34A76"/>
    <w:rsid w:val="00C37125"/>
    <w:rsid w:val="00C41659"/>
    <w:rsid w:val="00C50445"/>
    <w:rsid w:val="00C5229E"/>
    <w:rsid w:val="00C52C26"/>
    <w:rsid w:val="00C60CF1"/>
    <w:rsid w:val="00C63C86"/>
    <w:rsid w:val="00C67773"/>
    <w:rsid w:val="00C7150F"/>
    <w:rsid w:val="00C76328"/>
    <w:rsid w:val="00C86DCA"/>
    <w:rsid w:val="00C91FC4"/>
    <w:rsid w:val="00C93420"/>
    <w:rsid w:val="00CA7A74"/>
    <w:rsid w:val="00CC239C"/>
    <w:rsid w:val="00CE0C27"/>
    <w:rsid w:val="00CE6313"/>
    <w:rsid w:val="00CF2F4A"/>
    <w:rsid w:val="00D02C2A"/>
    <w:rsid w:val="00D0488E"/>
    <w:rsid w:val="00D0762E"/>
    <w:rsid w:val="00D13651"/>
    <w:rsid w:val="00D23637"/>
    <w:rsid w:val="00D346B2"/>
    <w:rsid w:val="00D351B7"/>
    <w:rsid w:val="00D35452"/>
    <w:rsid w:val="00D36C96"/>
    <w:rsid w:val="00D421F5"/>
    <w:rsid w:val="00D46A79"/>
    <w:rsid w:val="00D46C28"/>
    <w:rsid w:val="00D64A8D"/>
    <w:rsid w:val="00D659EB"/>
    <w:rsid w:val="00D84138"/>
    <w:rsid w:val="00D84948"/>
    <w:rsid w:val="00D86688"/>
    <w:rsid w:val="00D86AEC"/>
    <w:rsid w:val="00D918A8"/>
    <w:rsid w:val="00D92CB1"/>
    <w:rsid w:val="00D94794"/>
    <w:rsid w:val="00D963CF"/>
    <w:rsid w:val="00DA0792"/>
    <w:rsid w:val="00DC0B0E"/>
    <w:rsid w:val="00DC30FB"/>
    <w:rsid w:val="00DC47CF"/>
    <w:rsid w:val="00DD15F1"/>
    <w:rsid w:val="00DD5C60"/>
    <w:rsid w:val="00DE4589"/>
    <w:rsid w:val="00DE71F1"/>
    <w:rsid w:val="00DF3D63"/>
    <w:rsid w:val="00DF4D14"/>
    <w:rsid w:val="00E00F29"/>
    <w:rsid w:val="00E02E03"/>
    <w:rsid w:val="00E112E4"/>
    <w:rsid w:val="00E140F6"/>
    <w:rsid w:val="00E2588C"/>
    <w:rsid w:val="00E54644"/>
    <w:rsid w:val="00E559EE"/>
    <w:rsid w:val="00E57F09"/>
    <w:rsid w:val="00E603CC"/>
    <w:rsid w:val="00E849B6"/>
    <w:rsid w:val="00E91554"/>
    <w:rsid w:val="00EA1CBC"/>
    <w:rsid w:val="00EA629B"/>
    <w:rsid w:val="00EB6FC7"/>
    <w:rsid w:val="00EB7AD6"/>
    <w:rsid w:val="00EC2661"/>
    <w:rsid w:val="00EC4CE7"/>
    <w:rsid w:val="00EF7074"/>
    <w:rsid w:val="00F005EB"/>
    <w:rsid w:val="00F07C46"/>
    <w:rsid w:val="00F20F51"/>
    <w:rsid w:val="00F54E93"/>
    <w:rsid w:val="00F607FF"/>
    <w:rsid w:val="00F616DC"/>
    <w:rsid w:val="00F62F2C"/>
    <w:rsid w:val="00F650FD"/>
    <w:rsid w:val="00F6657C"/>
    <w:rsid w:val="00F7710C"/>
    <w:rsid w:val="00F77E74"/>
    <w:rsid w:val="00F8116C"/>
    <w:rsid w:val="00F81750"/>
    <w:rsid w:val="00F9514B"/>
    <w:rsid w:val="00FA01B8"/>
    <w:rsid w:val="00FA7A51"/>
    <w:rsid w:val="00FB1BEF"/>
    <w:rsid w:val="00FB6B6F"/>
    <w:rsid w:val="00FB75B3"/>
    <w:rsid w:val="00FC0EAF"/>
    <w:rsid w:val="00FC0F13"/>
    <w:rsid w:val="00FC3708"/>
    <w:rsid w:val="00FC412D"/>
    <w:rsid w:val="00FD165E"/>
    <w:rsid w:val="00FD1CC4"/>
    <w:rsid w:val="00FD2598"/>
    <w:rsid w:val="00FF7343"/>
    <w:rsid w:val="00FF75C1"/>
    <w:rsid w:val="00FF79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BA3EEC"/>
  <w14:defaultImageDpi w14:val="300"/>
  <w15:docId w15:val="{80544BB6-CA59-FD4F-BD7C-CD9CBA46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86"/>
    <w:rPr>
      <w:rFonts w:ascii="Arial" w:eastAsia="Times New Roman" w:hAnsi="Arial" w:cs="Times New Roman"/>
      <w:sz w:val="22"/>
    </w:rPr>
  </w:style>
  <w:style w:type="paragraph" w:styleId="Heading1">
    <w:name w:val="heading 1"/>
    <w:basedOn w:val="Normal"/>
    <w:next w:val="Normal"/>
    <w:link w:val="Heading1Char"/>
    <w:autoRedefine/>
    <w:uiPriority w:val="9"/>
    <w:qFormat/>
    <w:rsid w:val="00570DA8"/>
    <w:pPr>
      <w:tabs>
        <w:tab w:val="left" w:pos="4794"/>
      </w:tabs>
      <w:spacing w:before="120"/>
      <w:outlineLvl w:val="0"/>
    </w:pPr>
    <w:rPr>
      <w:rFonts w:eastAsiaTheme="minorEastAsia" w:cs="Arial"/>
      <w:b/>
      <w:bCs/>
      <w:color w:val="7030A0"/>
      <w:kern w:val="32"/>
      <w:sz w:val="36"/>
      <w:szCs w:val="32"/>
    </w:rPr>
  </w:style>
  <w:style w:type="paragraph" w:styleId="Heading2">
    <w:name w:val="heading 2"/>
    <w:basedOn w:val="Normal"/>
    <w:next w:val="Normal"/>
    <w:link w:val="Heading2Char"/>
    <w:uiPriority w:val="9"/>
    <w:unhideWhenUsed/>
    <w:qFormat/>
    <w:rsid w:val="005F0804"/>
    <w:pPr>
      <w:tabs>
        <w:tab w:val="left" w:pos="4794"/>
      </w:tabs>
      <w:outlineLvl w:val="1"/>
    </w:pPr>
    <w:rPr>
      <w:rFonts w:cs="Arial"/>
      <w:b/>
      <w:color w:val="7030A0"/>
      <w:sz w:val="24"/>
      <w:szCs w:val="28"/>
    </w:rPr>
  </w:style>
  <w:style w:type="paragraph" w:styleId="Heading3">
    <w:name w:val="heading 3"/>
    <w:basedOn w:val="Normal"/>
    <w:next w:val="Normal"/>
    <w:link w:val="Heading3Char"/>
    <w:uiPriority w:val="9"/>
    <w:unhideWhenUsed/>
    <w:qFormat/>
    <w:rsid w:val="005F0804"/>
    <w:pPr>
      <w:keepNext/>
      <w:keepLines/>
      <w:pBdr>
        <w:top w:val="single" w:sz="4" w:space="4" w:color="1F497D" w:themeColor="text2"/>
        <w:left w:val="single" w:sz="4" w:space="4" w:color="1F497D" w:themeColor="text2"/>
        <w:bottom w:val="single" w:sz="4" w:space="4" w:color="1F497D" w:themeColor="text2"/>
        <w:right w:val="single" w:sz="4" w:space="4" w:color="1F497D" w:themeColor="text2"/>
      </w:pBdr>
      <w:shd w:val="clear" w:color="auto" w:fill="1F497D" w:themeFill="text2"/>
      <w:spacing w:before="40"/>
      <w:jc w:val="center"/>
      <w:outlineLvl w:val="2"/>
    </w:pPr>
    <w:rPr>
      <w:rFonts w:asciiTheme="majorHAnsi" w:eastAsiaTheme="majorEastAsia" w:hAnsiTheme="majorHAnsi" w:cstheme="majorBidi"/>
      <w:b/>
      <w:color w:val="FFFFFF" w:themeColor="background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B86"/>
    <w:pPr>
      <w:pBdr>
        <w:bottom w:val="single" w:sz="4" w:space="0" w:color="5A4195"/>
      </w:pBdr>
      <w:jc w:val="center"/>
    </w:pPr>
    <w:rPr>
      <w:b/>
      <w:color w:val="5A4195"/>
      <w:sz w:val="16"/>
      <w:szCs w:val="16"/>
      <w:lang w:val="x-none" w:eastAsia="x-none"/>
    </w:rPr>
  </w:style>
  <w:style w:type="character" w:customStyle="1" w:styleId="HeaderChar">
    <w:name w:val="Header Char"/>
    <w:basedOn w:val="DefaultParagraphFont"/>
    <w:link w:val="Header"/>
    <w:uiPriority w:val="99"/>
    <w:rsid w:val="005E1B86"/>
    <w:rPr>
      <w:rFonts w:ascii="Arial" w:eastAsia="Times New Roman" w:hAnsi="Arial" w:cs="Times New Roman"/>
      <w:b/>
      <w:color w:val="5A4195"/>
      <w:sz w:val="16"/>
      <w:szCs w:val="16"/>
      <w:lang w:val="x-none" w:eastAsia="x-none"/>
    </w:rPr>
  </w:style>
  <w:style w:type="paragraph" w:styleId="Footer">
    <w:name w:val="footer"/>
    <w:basedOn w:val="Header"/>
    <w:link w:val="FooterChar"/>
    <w:uiPriority w:val="99"/>
    <w:rsid w:val="005E1B86"/>
    <w:pPr>
      <w:pBdr>
        <w:top w:val="single" w:sz="4" w:space="1" w:color="5A4195"/>
        <w:bottom w:val="none" w:sz="0" w:space="0" w:color="auto"/>
      </w:pBdr>
      <w:tabs>
        <w:tab w:val="right" w:pos="10800"/>
      </w:tabs>
      <w:spacing w:before="240"/>
    </w:pPr>
    <w:rPr>
      <w:b w:val="0"/>
    </w:rPr>
  </w:style>
  <w:style w:type="character" w:customStyle="1" w:styleId="FooterChar">
    <w:name w:val="Footer Char"/>
    <w:basedOn w:val="DefaultParagraphFont"/>
    <w:link w:val="Footer"/>
    <w:uiPriority w:val="99"/>
    <w:rsid w:val="005E1B86"/>
    <w:rPr>
      <w:rFonts w:ascii="Arial" w:eastAsia="Times New Roman" w:hAnsi="Arial" w:cs="Times New Roman"/>
      <w:color w:val="5A4195"/>
      <w:sz w:val="16"/>
      <w:szCs w:val="16"/>
      <w:lang w:val="x-none" w:eastAsia="x-none"/>
    </w:rPr>
  </w:style>
  <w:style w:type="character" w:styleId="PageNumber">
    <w:name w:val="page number"/>
    <w:rsid w:val="005E1B86"/>
    <w:rPr>
      <w:sz w:val="16"/>
    </w:rPr>
  </w:style>
  <w:style w:type="paragraph" w:customStyle="1" w:styleId="Normal-Small">
    <w:name w:val="Normal - Small"/>
    <w:basedOn w:val="Normal"/>
    <w:link w:val="Normal-SmallChar"/>
    <w:rsid w:val="005E1B86"/>
    <w:pPr>
      <w:spacing w:line="240" w:lineRule="exact"/>
    </w:pPr>
    <w:rPr>
      <w:kern w:val="18"/>
      <w:sz w:val="20"/>
      <w:lang w:val="x-none" w:eastAsia="x-none"/>
    </w:rPr>
  </w:style>
  <w:style w:type="table" w:styleId="TableGrid">
    <w:name w:val="Table Grid"/>
    <w:basedOn w:val="TableNormal"/>
    <w:rsid w:val="005E1B8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mallChar">
    <w:name w:val="Normal - Small Char"/>
    <w:link w:val="Normal-Small"/>
    <w:rsid w:val="005E1B86"/>
    <w:rPr>
      <w:rFonts w:ascii="Arial" w:eastAsia="Times New Roman" w:hAnsi="Arial" w:cs="Times New Roman"/>
      <w:kern w:val="18"/>
      <w:sz w:val="20"/>
      <w:lang w:val="x-none" w:eastAsia="x-none"/>
    </w:rPr>
  </w:style>
  <w:style w:type="paragraph" w:styleId="ListParagraph">
    <w:name w:val="List Paragraph"/>
    <w:basedOn w:val="Normal"/>
    <w:uiPriority w:val="34"/>
    <w:qFormat/>
    <w:rsid w:val="005E1B86"/>
    <w:pPr>
      <w:ind w:left="720"/>
    </w:pPr>
    <w:rPr>
      <w:szCs w:val="20"/>
    </w:rPr>
  </w:style>
  <w:style w:type="paragraph" w:styleId="BalloonText">
    <w:name w:val="Balloon Text"/>
    <w:basedOn w:val="Normal"/>
    <w:link w:val="BalloonTextChar"/>
    <w:uiPriority w:val="99"/>
    <w:semiHidden/>
    <w:unhideWhenUsed/>
    <w:rsid w:val="005E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B86"/>
    <w:rPr>
      <w:rFonts w:ascii="Lucida Grande" w:eastAsia="Times New Roman" w:hAnsi="Lucida Grande" w:cs="Lucida Grande"/>
      <w:sz w:val="18"/>
      <w:szCs w:val="18"/>
    </w:rPr>
  </w:style>
  <w:style w:type="character" w:customStyle="1" w:styleId="apple-converted-space">
    <w:name w:val="apple-converted-space"/>
    <w:basedOn w:val="DefaultParagraphFont"/>
    <w:rsid w:val="00725C1A"/>
  </w:style>
  <w:style w:type="character" w:styleId="Hyperlink">
    <w:name w:val="Hyperlink"/>
    <w:basedOn w:val="DefaultParagraphFont"/>
    <w:uiPriority w:val="99"/>
    <w:unhideWhenUsed/>
    <w:rsid w:val="00725C1A"/>
    <w:rPr>
      <w:color w:val="0000FF"/>
      <w:u w:val="single"/>
    </w:rPr>
  </w:style>
  <w:style w:type="table" w:customStyle="1" w:styleId="GridTable5Dark-Accent31">
    <w:name w:val="Grid Table 5 Dark - Accent 31"/>
    <w:basedOn w:val="TableNormal"/>
    <w:uiPriority w:val="50"/>
    <w:rsid w:val="00D36C96"/>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36C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styleId="BodyText">
    <w:name w:val="Body Text"/>
    <w:basedOn w:val="Normal"/>
    <w:link w:val="BodyTextChar"/>
    <w:uiPriority w:val="1"/>
    <w:qFormat/>
    <w:rsid w:val="00F9514B"/>
    <w:pPr>
      <w:widowControl w:val="0"/>
      <w:autoSpaceDE w:val="0"/>
      <w:autoSpaceDN w:val="0"/>
      <w:ind w:left="140"/>
    </w:pPr>
    <w:rPr>
      <w:rFonts w:eastAsia="Arial" w:cs="Arial"/>
      <w:szCs w:val="22"/>
    </w:rPr>
  </w:style>
  <w:style w:type="character" w:customStyle="1" w:styleId="BodyTextChar">
    <w:name w:val="Body Text Char"/>
    <w:basedOn w:val="DefaultParagraphFont"/>
    <w:link w:val="BodyText"/>
    <w:uiPriority w:val="1"/>
    <w:rsid w:val="00F9514B"/>
    <w:rPr>
      <w:rFonts w:ascii="Arial" w:eastAsia="Arial" w:hAnsi="Arial" w:cs="Arial"/>
      <w:sz w:val="22"/>
      <w:szCs w:val="22"/>
    </w:rPr>
  </w:style>
  <w:style w:type="character" w:styleId="CommentReference">
    <w:name w:val="annotation reference"/>
    <w:basedOn w:val="DefaultParagraphFont"/>
    <w:uiPriority w:val="99"/>
    <w:semiHidden/>
    <w:unhideWhenUsed/>
    <w:rsid w:val="00F9514B"/>
    <w:rPr>
      <w:sz w:val="16"/>
      <w:szCs w:val="16"/>
    </w:rPr>
  </w:style>
  <w:style w:type="paragraph" w:styleId="CommentText">
    <w:name w:val="annotation text"/>
    <w:basedOn w:val="Normal"/>
    <w:link w:val="CommentTextChar"/>
    <w:uiPriority w:val="99"/>
    <w:unhideWhenUsed/>
    <w:rsid w:val="00F9514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9514B"/>
    <w:rPr>
      <w:rFonts w:eastAsiaTheme="minorHAnsi"/>
      <w:sz w:val="20"/>
      <w:szCs w:val="20"/>
    </w:rPr>
  </w:style>
  <w:style w:type="character" w:styleId="FollowedHyperlink">
    <w:name w:val="FollowedHyperlink"/>
    <w:basedOn w:val="DefaultParagraphFont"/>
    <w:uiPriority w:val="99"/>
    <w:semiHidden/>
    <w:unhideWhenUsed/>
    <w:rsid w:val="00F9514B"/>
    <w:rPr>
      <w:color w:val="800080" w:themeColor="followedHyperlink"/>
      <w:u w:val="single"/>
    </w:rPr>
  </w:style>
  <w:style w:type="character" w:customStyle="1" w:styleId="Heading1Char">
    <w:name w:val="Heading 1 Char"/>
    <w:basedOn w:val="DefaultParagraphFont"/>
    <w:link w:val="Heading1"/>
    <w:uiPriority w:val="9"/>
    <w:rsid w:val="00570DA8"/>
    <w:rPr>
      <w:rFonts w:ascii="Arial" w:hAnsi="Arial" w:cs="Arial"/>
      <w:b/>
      <w:bCs/>
      <w:color w:val="7030A0"/>
      <w:kern w:val="32"/>
      <w:sz w:val="36"/>
      <w:szCs w:val="32"/>
    </w:rPr>
  </w:style>
  <w:style w:type="character" w:customStyle="1" w:styleId="UnresolvedMention1">
    <w:name w:val="Unresolved Mention1"/>
    <w:basedOn w:val="DefaultParagraphFont"/>
    <w:uiPriority w:val="99"/>
    <w:rsid w:val="007B2D7C"/>
    <w:rPr>
      <w:color w:val="605E5C"/>
      <w:shd w:val="clear" w:color="auto" w:fill="E1DFDD"/>
    </w:rPr>
  </w:style>
  <w:style w:type="character" w:customStyle="1" w:styleId="grame">
    <w:name w:val="grame"/>
    <w:basedOn w:val="DefaultParagraphFont"/>
    <w:rsid w:val="00C02305"/>
  </w:style>
  <w:style w:type="paragraph" w:styleId="CommentSubject">
    <w:name w:val="annotation subject"/>
    <w:basedOn w:val="CommentText"/>
    <w:next w:val="CommentText"/>
    <w:link w:val="CommentSubjectChar"/>
    <w:uiPriority w:val="99"/>
    <w:semiHidden/>
    <w:unhideWhenUsed/>
    <w:rsid w:val="006330E6"/>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330E6"/>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D351B7"/>
    <w:rPr>
      <w:color w:val="605E5C"/>
      <w:shd w:val="clear" w:color="auto" w:fill="E1DFDD"/>
    </w:rPr>
  </w:style>
  <w:style w:type="paragraph" w:styleId="Revision">
    <w:name w:val="Revision"/>
    <w:hidden/>
    <w:uiPriority w:val="99"/>
    <w:semiHidden/>
    <w:rsid w:val="00EC2661"/>
    <w:rPr>
      <w:rFonts w:ascii="Arial" w:eastAsia="Times New Roman" w:hAnsi="Arial" w:cs="Times New Roman"/>
      <w:sz w:val="22"/>
    </w:rPr>
  </w:style>
  <w:style w:type="character" w:customStyle="1" w:styleId="Heading2Char">
    <w:name w:val="Heading 2 Char"/>
    <w:basedOn w:val="DefaultParagraphFont"/>
    <w:link w:val="Heading2"/>
    <w:uiPriority w:val="9"/>
    <w:rsid w:val="005F0804"/>
    <w:rPr>
      <w:rFonts w:ascii="Arial" w:eastAsia="Times New Roman" w:hAnsi="Arial" w:cs="Arial"/>
      <w:b/>
      <w:color w:val="7030A0"/>
      <w:szCs w:val="28"/>
    </w:rPr>
  </w:style>
  <w:style w:type="paragraph" w:styleId="NormalWeb">
    <w:name w:val="Normal (Web)"/>
    <w:basedOn w:val="Normal"/>
    <w:uiPriority w:val="99"/>
    <w:semiHidden/>
    <w:unhideWhenUsed/>
    <w:rsid w:val="005C3261"/>
    <w:pPr>
      <w:spacing w:before="100" w:beforeAutospacing="1" w:after="100" w:afterAutospacing="1"/>
    </w:pPr>
    <w:rPr>
      <w:rFonts w:ascii="Times New Roman" w:hAnsi="Times New Roman"/>
      <w:sz w:val="24"/>
    </w:rPr>
  </w:style>
  <w:style w:type="character" w:customStyle="1" w:styleId="UnresolvedMention3">
    <w:name w:val="Unresolved Mention3"/>
    <w:basedOn w:val="DefaultParagraphFont"/>
    <w:uiPriority w:val="99"/>
    <w:semiHidden/>
    <w:unhideWhenUsed/>
    <w:rsid w:val="0028149E"/>
    <w:rPr>
      <w:color w:val="605E5C"/>
      <w:shd w:val="clear" w:color="auto" w:fill="E1DFDD"/>
    </w:rPr>
  </w:style>
  <w:style w:type="character" w:customStyle="1" w:styleId="Heading3Char">
    <w:name w:val="Heading 3 Char"/>
    <w:basedOn w:val="DefaultParagraphFont"/>
    <w:link w:val="Heading3"/>
    <w:uiPriority w:val="9"/>
    <w:rsid w:val="005F0804"/>
    <w:rPr>
      <w:rFonts w:asciiTheme="majorHAnsi" w:eastAsiaTheme="majorEastAsia" w:hAnsiTheme="majorHAnsi" w:cstheme="majorBidi"/>
      <w:b/>
      <w:color w:val="FFFFFF" w:themeColor="background1"/>
      <w:sz w:val="28"/>
      <w:u w:val="single"/>
      <w:shd w:val="clear" w:color="auto" w:fill="1F497D" w:themeFill="text2"/>
    </w:rPr>
  </w:style>
  <w:style w:type="table" w:styleId="ListTable3-Accent1">
    <w:name w:val="List Table 3 Accent 1"/>
    <w:basedOn w:val="TableNormal"/>
    <w:uiPriority w:val="48"/>
    <w:rsid w:val="005F080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90">
      <w:bodyDiv w:val="1"/>
      <w:marLeft w:val="0"/>
      <w:marRight w:val="0"/>
      <w:marTop w:val="0"/>
      <w:marBottom w:val="0"/>
      <w:divBdr>
        <w:top w:val="none" w:sz="0" w:space="0" w:color="auto"/>
        <w:left w:val="none" w:sz="0" w:space="0" w:color="auto"/>
        <w:bottom w:val="none" w:sz="0" w:space="0" w:color="auto"/>
        <w:right w:val="none" w:sz="0" w:space="0" w:color="auto"/>
      </w:divBdr>
    </w:div>
    <w:div w:id="30496625">
      <w:bodyDiv w:val="1"/>
      <w:marLeft w:val="0"/>
      <w:marRight w:val="0"/>
      <w:marTop w:val="0"/>
      <w:marBottom w:val="0"/>
      <w:divBdr>
        <w:top w:val="none" w:sz="0" w:space="0" w:color="auto"/>
        <w:left w:val="none" w:sz="0" w:space="0" w:color="auto"/>
        <w:bottom w:val="none" w:sz="0" w:space="0" w:color="auto"/>
        <w:right w:val="none" w:sz="0" w:space="0" w:color="auto"/>
      </w:divBdr>
    </w:div>
    <w:div w:id="53165832">
      <w:bodyDiv w:val="1"/>
      <w:marLeft w:val="0"/>
      <w:marRight w:val="0"/>
      <w:marTop w:val="0"/>
      <w:marBottom w:val="0"/>
      <w:divBdr>
        <w:top w:val="none" w:sz="0" w:space="0" w:color="auto"/>
        <w:left w:val="none" w:sz="0" w:space="0" w:color="auto"/>
        <w:bottom w:val="none" w:sz="0" w:space="0" w:color="auto"/>
        <w:right w:val="none" w:sz="0" w:space="0" w:color="auto"/>
      </w:divBdr>
    </w:div>
    <w:div w:id="100927231">
      <w:bodyDiv w:val="1"/>
      <w:marLeft w:val="0"/>
      <w:marRight w:val="0"/>
      <w:marTop w:val="0"/>
      <w:marBottom w:val="0"/>
      <w:divBdr>
        <w:top w:val="none" w:sz="0" w:space="0" w:color="auto"/>
        <w:left w:val="none" w:sz="0" w:space="0" w:color="auto"/>
        <w:bottom w:val="none" w:sz="0" w:space="0" w:color="auto"/>
        <w:right w:val="none" w:sz="0" w:space="0" w:color="auto"/>
      </w:divBdr>
    </w:div>
    <w:div w:id="131023793">
      <w:bodyDiv w:val="1"/>
      <w:marLeft w:val="0"/>
      <w:marRight w:val="0"/>
      <w:marTop w:val="0"/>
      <w:marBottom w:val="0"/>
      <w:divBdr>
        <w:top w:val="none" w:sz="0" w:space="0" w:color="auto"/>
        <w:left w:val="none" w:sz="0" w:space="0" w:color="auto"/>
        <w:bottom w:val="none" w:sz="0" w:space="0" w:color="auto"/>
        <w:right w:val="none" w:sz="0" w:space="0" w:color="auto"/>
      </w:divBdr>
    </w:div>
    <w:div w:id="171994222">
      <w:bodyDiv w:val="1"/>
      <w:marLeft w:val="0"/>
      <w:marRight w:val="0"/>
      <w:marTop w:val="0"/>
      <w:marBottom w:val="0"/>
      <w:divBdr>
        <w:top w:val="none" w:sz="0" w:space="0" w:color="auto"/>
        <w:left w:val="none" w:sz="0" w:space="0" w:color="auto"/>
        <w:bottom w:val="none" w:sz="0" w:space="0" w:color="auto"/>
        <w:right w:val="none" w:sz="0" w:space="0" w:color="auto"/>
      </w:divBdr>
    </w:div>
    <w:div w:id="199783494">
      <w:bodyDiv w:val="1"/>
      <w:marLeft w:val="0"/>
      <w:marRight w:val="0"/>
      <w:marTop w:val="0"/>
      <w:marBottom w:val="0"/>
      <w:divBdr>
        <w:top w:val="none" w:sz="0" w:space="0" w:color="auto"/>
        <w:left w:val="none" w:sz="0" w:space="0" w:color="auto"/>
        <w:bottom w:val="none" w:sz="0" w:space="0" w:color="auto"/>
        <w:right w:val="none" w:sz="0" w:space="0" w:color="auto"/>
      </w:divBdr>
      <w:divsChild>
        <w:div w:id="2088578589">
          <w:marLeft w:val="0"/>
          <w:marRight w:val="0"/>
          <w:marTop w:val="0"/>
          <w:marBottom w:val="0"/>
          <w:divBdr>
            <w:top w:val="none" w:sz="0" w:space="0" w:color="auto"/>
            <w:left w:val="none" w:sz="0" w:space="0" w:color="auto"/>
            <w:bottom w:val="none" w:sz="0" w:space="0" w:color="auto"/>
            <w:right w:val="none" w:sz="0" w:space="0" w:color="auto"/>
          </w:divBdr>
          <w:divsChild>
            <w:div w:id="1322847870">
              <w:marLeft w:val="0"/>
              <w:marRight w:val="0"/>
              <w:marTop w:val="0"/>
              <w:marBottom w:val="0"/>
              <w:divBdr>
                <w:top w:val="none" w:sz="0" w:space="0" w:color="auto"/>
                <w:left w:val="none" w:sz="0" w:space="0" w:color="auto"/>
                <w:bottom w:val="none" w:sz="0" w:space="0" w:color="auto"/>
                <w:right w:val="none" w:sz="0" w:space="0" w:color="auto"/>
              </w:divBdr>
              <w:divsChild>
                <w:div w:id="2052260920">
                  <w:marLeft w:val="0"/>
                  <w:marRight w:val="0"/>
                  <w:marTop w:val="0"/>
                  <w:marBottom w:val="0"/>
                  <w:divBdr>
                    <w:top w:val="none" w:sz="0" w:space="0" w:color="auto"/>
                    <w:left w:val="none" w:sz="0" w:space="0" w:color="auto"/>
                    <w:bottom w:val="none" w:sz="0" w:space="0" w:color="auto"/>
                    <w:right w:val="none" w:sz="0" w:space="0" w:color="auto"/>
                  </w:divBdr>
                  <w:divsChild>
                    <w:div w:id="17937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8622">
          <w:marLeft w:val="0"/>
          <w:marRight w:val="0"/>
          <w:marTop w:val="0"/>
          <w:marBottom w:val="0"/>
          <w:divBdr>
            <w:top w:val="none" w:sz="0" w:space="0" w:color="auto"/>
            <w:left w:val="none" w:sz="0" w:space="0" w:color="auto"/>
            <w:bottom w:val="none" w:sz="0" w:space="0" w:color="auto"/>
            <w:right w:val="none" w:sz="0" w:space="0" w:color="auto"/>
          </w:divBdr>
          <w:divsChild>
            <w:div w:id="504902359">
              <w:marLeft w:val="0"/>
              <w:marRight w:val="0"/>
              <w:marTop w:val="0"/>
              <w:marBottom w:val="0"/>
              <w:divBdr>
                <w:top w:val="none" w:sz="0" w:space="0" w:color="auto"/>
                <w:left w:val="none" w:sz="0" w:space="0" w:color="auto"/>
                <w:bottom w:val="none" w:sz="0" w:space="0" w:color="auto"/>
                <w:right w:val="none" w:sz="0" w:space="0" w:color="auto"/>
              </w:divBdr>
            </w:div>
            <w:div w:id="186018992">
              <w:marLeft w:val="0"/>
              <w:marRight w:val="0"/>
              <w:marTop w:val="0"/>
              <w:marBottom w:val="0"/>
              <w:divBdr>
                <w:top w:val="none" w:sz="0" w:space="0" w:color="auto"/>
                <w:left w:val="none" w:sz="0" w:space="0" w:color="auto"/>
                <w:bottom w:val="none" w:sz="0" w:space="0" w:color="auto"/>
                <w:right w:val="none" w:sz="0" w:space="0" w:color="auto"/>
              </w:divBdr>
            </w:div>
            <w:div w:id="1028484138">
              <w:marLeft w:val="0"/>
              <w:marRight w:val="0"/>
              <w:marTop w:val="0"/>
              <w:marBottom w:val="0"/>
              <w:divBdr>
                <w:top w:val="none" w:sz="0" w:space="0" w:color="auto"/>
                <w:left w:val="none" w:sz="0" w:space="0" w:color="auto"/>
                <w:bottom w:val="none" w:sz="0" w:space="0" w:color="auto"/>
                <w:right w:val="none" w:sz="0" w:space="0" w:color="auto"/>
              </w:divBdr>
            </w:div>
          </w:divsChild>
        </w:div>
        <w:div w:id="1867864004">
          <w:marLeft w:val="0"/>
          <w:marRight w:val="0"/>
          <w:marTop w:val="0"/>
          <w:marBottom w:val="0"/>
          <w:divBdr>
            <w:top w:val="none" w:sz="0" w:space="0" w:color="auto"/>
            <w:left w:val="none" w:sz="0" w:space="0" w:color="auto"/>
            <w:bottom w:val="none" w:sz="0" w:space="0" w:color="auto"/>
            <w:right w:val="none" w:sz="0" w:space="0" w:color="auto"/>
          </w:divBdr>
        </w:div>
        <w:div w:id="2034916418">
          <w:marLeft w:val="0"/>
          <w:marRight w:val="0"/>
          <w:marTop w:val="0"/>
          <w:marBottom w:val="0"/>
          <w:divBdr>
            <w:top w:val="none" w:sz="0" w:space="0" w:color="auto"/>
            <w:left w:val="none" w:sz="0" w:space="0" w:color="auto"/>
            <w:bottom w:val="none" w:sz="0" w:space="0" w:color="auto"/>
            <w:right w:val="none" w:sz="0" w:space="0" w:color="auto"/>
          </w:divBdr>
          <w:divsChild>
            <w:div w:id="677123061">
              <w:marLeft w:val="0"/>
              <w:marRight w:val="0"/>
              <w:marTop w:val="0"/>
              <w:marBottom w:val="0"/>
              <w:divBdr>
                <w:top w:val="none" w:sz="0" w:space="0" w:color="auto"/>
                <w:left w:val="none" w:sz="0" w:space="0" w:color="auto"/>
                <w:bottom w:val="none" w:sz="0" w:space="0" w:color="auto"/>
                <w:right w:val="none" w:sz="0" w:space="0" w:color="auto"/>
              </w:divBdr>
            </w:div>
            <w:div w:id="792021083">
              <w:marLeft w:val="0"/>
              <w:marRight w:val="0"/>
              <w:marTop w:val="0"/>
              <w:marBottom w:val="0"/>
              <w:divBdr>
                <w:top w:val="none" w:sz="0" w:space="0" w:color="auto"/>
                <w:left w:val="none" w:sz="0" w:space="0" w:color="auto"/>
                <w:bottom w:val="none" w:sz="0" w:space="0" w:color="auto"/>
                <w:right w:val="none" w:sz="0" w:space="0" w:color="auto"/>
              </w:divBdr>
            </w:div>
          </w:divsChild>
        </w:div>
        <w:div w:id="1684088646">
          <w:marLeft w:val="0"/>
          <w:marRight w:val="0"/>
          <w:marTop w:val="0"/>
          <w:marBottom w:val="0"/>
          <w:divBdr>
            <w:top w:val="none" w:sz="0" w:space="0" w:color="auto"/>
            <w:left w:val="none" w:sz="0" w:space="0" w:color="auto"/>
            <w:bottom w:val="none" w:sz="0" w:space="0" w:color="auto"/>
            <w:right w:val="none" w:sz="0" w:space="0" w:color="auto"/>
          </w:divBdr>
        </w:div>
        <w:div w:id="1224172129">
          <w:marLeft w:val="0"/>
          <w:marRight w:val="0"/>
          <w:marTop w:val="0"/>
          <w:marBottom w:val="0"/>
          <w:divBdr>
            <w:top w:val="none" w:sz="0" w:space="0" w:color="auto"/>
            <w:left w:val="none" w:sz="0" w:space="0" w:color="auto"/>
            <w:bottom w:val="none" w:sz="0" w:space="0" w:color="auto"/>
            <w:right w:val="none" w:sz="0" w:space="0" w:color="auto"/>
          </w:divBdr>
        </w:div>
        <w:div w:id="424689924">
          <w:marLeft w:val="0"/>
          <w:marRight w:val="0"/>
          <w:marTop w:val="0"/>
          <w:marBottom w:val="0"/>
          <w:divBdr>
            <w:top w:val="none" w:sz="0" w:space="0" w:color="auto"/>
            <w:left w:val="none" w:sz="0" w:space="0" w:color="auto"/>
            <w:bottom w:val="none" w:sz="0" w:space="0" w:color="auto"/>
            <w:right w:val="none" w:sz="0" w:space="0" w:color="auto"/>
          </w:divBdr>
          <w:divsChild>
            <w:div w:id="1977374807">
              <w:marLeft w:val="0"/>
              <w:marRight w:val="0"/>
              <w:marTop w:val="0"/>
              <w:marBottom w:val="0"/>
              <w:divBdr>
                <w:top w:val="none" w:sz="0" w:space="0" w:color="auto"/>
                <w:left w:val="none" w:sz="0" w:space="0" w:color="auto"/>
                <w:bottom w:val="none" w:sz="0" w:space="0" w:color="auto"/>
                <w:right w:val="none" w:sz="0" w:space="0" w:color="auto"/>
              </w:divBdr>
              <w:divsChild>
                <w:div w:id="1418668942">
                  <w:marLeft w:val="0"/>
                  <w:marRight w:val="0"/>
                  <w:marTop w:val="0"/>
                  <w:marBottom w:val="0"/>
                  <w:divBdr>
                    <w:top w:val="none" w:sz="0" w:space="0" w:color="auto"/>
                    <w:left w:val="none" w:sz="0" w:space="0" w:color="auto"/>
                    <w:bottom w:val="none" w:sz="0" w:space="0" w:color="auto"/>
                    <w:right w:val="none" w:sz="0" w:space="0" w:color="auto"/>
                  </w:divBdr>
                  <w:divsChild>
                    <w:div w:id="931626146">
                      <w:marLeft w:val="0"/>
                      <w:marRight w:val="0"/>
                      <w:marTop w:val="0"/>
                      <w:marBottom w:val="0"/>
                      <w:divBdr>
                        <w:top w:val="none" w:sz="0" w:space="0" w:color="auto"/>
                        <w:left w:val="none" w:sz="0" w:space="0" w:color="auto"/>
                        <w:bottom w:val="none" w:sz="0" w:space="0" w:color="auto"/>
                        <w:right w:val="none" w:sz="0" w:space="0" w:color="auto"/>
                      </w:divBdr>
                    </w:div>
                    <w:div w:id="244607806">
                      <w:marLeft w:val="0"/>
                      <w:marRight w:val="0"/>
                      <w:marTop w:val="0"/>
                      <w:marBottom w:val="0"/>
                      <w:divBdr>
                        <w:top w:val="none" w:sz="0" w:space="0" w:color="auto"/>
                        <w:left w:val="none" w:sz="0" w:space="0" w:color="auto"/>
                        <w:bottom w:val="none" w:sz="0" w:space="0" w:color="auto"/>
                        <w:right w:val="none" w:sz="0" w:space="0" w:color="auto"/>
                      </w:divBdr>
                    </w:div>
                    <w:div w:id="1377779345">
                      <w:marLeft w:val="0"/>
                      <w:marRight w:val="0"/>
                      <w:marTop w:val="0"/>
                      <w:marBottom w:val="0"/>
                      <w:divBdr>
                        <w:top w:val="none" w:sz="0" w:space="0" w:color="auto"/>
                        <w:left w:val="none" w:sz="0" w:space="0" w:color="auto"/>
                        <w:bottom w:val="none" w:sz="0" w:space="0" w:color="auto"/>
                        <w:right w:val="none" w:sz="0" w:space="0" w:color="auto"/>
                      </w:divBdr>
                    </w:div>
                    <w:div w:id="1464932764">
                      <w:marLeft w:val="0"/>
                      <w:marRight w:val="0"/>
                      <w:marTop w:val="0"/>
                      <w:marBottom w:val="0"/>
                      <w:divBdr>
                        <w:top w:val="none" w:sz="0" w:space="0" w:color="auto"/>
                        <w:left w:val="none" w:sz="0" w:space="0" w:color="auto"/>
                        <w:bottom w:val="none" w:sz="0" w:space="0" w:color="auto"/>
                        <w:right w:val="none" w:sz="0" w:space="0" w:color="auto"/>
                      </w:divBdr>
                    </w:div>
                    <w:div w:id="2106995114">
                      <w:marLeft w:val="0"/>
                      <w:marRight w:val="0"/>
                      <w:marTop w:val="0"/>
                      <w:marBottom w:val="0"/>
                      <w:divBdr>
                        <w:top w:val="none" w:sz="0" w:space="0" w:color="auto"/>
                        <w:left w:val="none" w:sz="0" w:space="0" w:color="auto"/>
                        <w:bottom w:val="none" w:sz="0" w:space="0" w:color="auto"/>
                        <w:right w:val="none" w:sz="0" w:space="0" w:color="auto"/>
                      </w:divBdr>
                    </w:div>
                    <w:div w:id="1537304796">
                      <w:marLeft w:val="0"/>
                      <w:marRight w:val="0"/>
                      <w:marTop w:val="0"/>
                      <w:marBottom w:val="0"/>
                      <w:divBdr>
                        <w:top w:val="none" w:sz="0" w:space="0" w:color="auto"/>
                        <w:left w:val="none" w:sz="0" w:space="0" w:color="auto"/>
                        <w:bottom w:val="none" w:sz="0" w:space="0" w:color="auto"/>
                        <w:right w:val="none" w:sz="0" w:space="0" w:color="auto"/>
                      </w:divBdr>
                    </w:div>
                    <w:div w:id="1702123527">
                      <w:marLeft w:val="0"/>
                      <w:marRight w:val="0"/>
                      <w:marTop w:val="0"/>
                      <w:marBottom w:val="0"/>
                      <w:divBdr>
                        <w:top w:val="none" w:sz="0" w:space="0" w:color="auto"/>
                        <w:left w:val="none" w:sz="0" w:space="0" w:color="auto"/>
                        <w:bottom w:val="none" w:sz="0" w:space="0" w:color="auto"/>
                        <w:right w:val="none" w:sz="0" w:space="0" w:color="auto"/>
                      </w:divBdr>
                    </w:div>
                    <w:div w:id="6170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34198">
          <w:marLeft w:val="0"/>
          <w:marRight w:val="0"/>
          <w:marTop w:val="0"/>
          <w:marBottom w:val="0"/>
          <w:divBdr>
            <w:top w:val="none" w:sz="0" w:space="0" w:color="auto"/>
            <w:left w:val="none" w:sz="0" w:space="0" w:color="auto"/>
            <w:bottom w:val="none" w:sz="0" w:space="0" w:color="auto"/>
            <w:right w:val="none" w:sz="0" w:space="0" w:color="auto"/>
          </w:divBdr>
          <w:divsChild>
            <w:div w:id="1117334867">
              <w:marLeft w:val="0"/>
              <w:marRight w:val="0"/>
              <w:marTop w:val="0"/>
              <w:marBottom w:val="0"/>
              <w:divBdr>
                <w:top w:val="none" w:sz="0" w:space="0" w:color="auto"/>
                <w:left w:val="none" w:sz="0" w:space="0" w:color="auto"/>
                <w:bottom w:val="none" w:sz="0" w:space="0" w:color="auto"/>
                <w:right w:val="none" w:sz="0" w:space="0" w:color="auto"/>
              </w:divBdr>
              <w:divsChild>
                <w:div w:id="1507869335">
                  <w:marLeft w:val="0"/>
                  <w:marRight w:val="0"/>
                  <w:marTop w:val="0"/>
                  <w:marBottom w:val="0"/>
                  <w:divBdr>
                    <w:top w:val="none" w:sz="0" w:space="0" w:color="auto"/>
                    <w:left w:val="none" w:sz="0" w:space="0" w:color="auto"/>
                    <w:bottom w:val="none" w:sz="0" w:space="0" w:color="auto"/>
                    <w:right w:val="none" w:sz="0" w:space="0" w:color="auto"/>
                  </w:divBdr>
                  <w:divsChild>
                    <w:div w:id="1786652146">
                      <w:marLeft w:val="0"/>
                      <w:marRight w:val="0"/>
                      <w:marTop w:val="0"/>
                      <w:marBottom w:val="0"/>
                      <w:divBdr>
                        <w:top w:val="none" w:sz="0" w:space="0" w:color="auto"/>
                        <w:left w:val="none" w:sz="0" w:space="0" w:color="auto"/>
                        <w:bottom w:val="none" w:sz="0" w:space="0" w:color="auto"/>
                        <w:right w:val="none" w:sz="0" w:space="0" w:color="auto"/>
                      </w:divBdr>
                      <w:divsChild>
                        <w:div w:id="764498899">
                          <w:marLeft w:val="0"/>
                          <w:marRight w:val="0"/>
                          <w:marTop w:val="0"/>
                          <w:marBottom w:val="0"/>
                          <w:divBdr>
                            <w:top w:val="none" w:sz="0" w:space="0" w:color="auto"/>
                            <w:left w:val="none" w:sz="0" w:space="0" w:color="auto"/>
                            <w:bottom w:val="none" w:sz="0" w:space="0" w:color="auto"/>
                            <w:right w:val="none" w:sz="0" w:space="0" w:color="auto"/>
                          </w:divBdr>
                          <w:divsChild>
                            <w:div w:id="1185092974">
                              <w:marLeft w:val="0"/>
                              <w:marRight w:val="0"/>
                              <w:marTop w:val="0"/>
                              <w:marBottom w:val="0"/>
                              <w:divBdr>
                                <w:top w:val="none" w:sz="0" w:space="0" w:color="auto"/>
                                <w:left w:val="none" w:sz="0" w:space="0" w:color="auto"/>
                                <w:bottom w:val="none" w:sz="0" w:space="0" w:color="auto"/>
                                <w:right w:val="none" w:sz="0" w:space="0" w:color="auto"/>
                              </w:divBdr>
                              <w:divsChild>
                                <w:div w:id="1476409699">
                                  <w:marLeft w:val="0"/>
                                  <w:marRight w:val="0"/>
                                  <w:marTop w:val="0"/>
                                  <w:marBottom w:val="0"/>
                                  <w:divBdr>
                                    <w:top w:val="none" w:sz="0" w:space="0" w:color="auto"/>
                                    <w:left w:val="none" w:sz="0" w:space="0" w:color="auto"/>
                                    <w:bottom w:val="none" w:sz="0" w:space="0" w:color="auto"/>
                                    <w:right w:val="none" w:sz="0" w:space="0" w:color="auto"/>
                                  </w:divBdr>
                                </w:div>
                                <w:div w:id="835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294611">
      <w:bodyDiv w:val="1"/>
      <w:marLeft w:val="0"/>
      <w:marRight w:val="0"/>
      <w:marTop w:val="0"/>
      <w:marBottom w:val="0"/>
      <w:divBdr>
        <w:top w:val="none" w:sz="0" w:space="0" w:color="auto"/>
        <w:left w:val="none" w:sz="0" w:space="0" w:color="auto"/>
        <w:bottom w:val="none" w:sz="0" w:space="0" w:color="auto"/>
        <w:right w:val="none" w:sz="0" w:space="0" w:color="auto"/>
      </w:divBdr>
    </w:div>
    <w:div w:id="294412904">
      <w:bodyDiv w:val="1"/>
      <w:marLeft w:val="0"/>
      <w:marRight w:val="0"/>
      <w:marTop w:val="0"/>
      <w:marBottom w:val="0"/>
      <w:divBdr>
        <w:top w:val="none" w:sz="0" w:space="0" w:color="auto"/>
        <w:left w:val="none" w:sz="0" w:space="0" w:color="auto"/>
        <w:bottom w:val="none" w:sz="0" w:space="0" w:color="auto"/>
        <w:right w:val="none" w:sz="0" w:space="0" w:color="auto"/>
      </w:divBdr>
    </w:div>
    <w:div w:id="326640465">
      <w:bodyDiv w:val="1"/>
      <w:marLeft w:val="0"/>
      <w:marRight w:val="0"/>
      <w:marTop w:val="0"/>
      <w:marBottom w:val="0"/>
      <w:divBdr>
        <w:top w:val="none" w:sz="0" w:space="0" w:color="auto"/>
        <w:left w:val="none" w:sz="0" w:space="0" w:color="auto"/>
        <w:bottom w:val="none" w:sz="0" w:space="0" w:color="auto"/>
        <w:right w:val="none" w:sz="0" w:space="0" w:color="auto"/>
      </w:divBdr>
    </w:div>
    <w:div w:id="348529301">
      <w:bodyDiv w:val="1"/>
      <w:marLeft w:val="0"/>
      <w:marRight w:val="0"/>
      <w:marTop w:val="0"/>
      <w:marBottom w:val="0"/>
      <w:divBdr>
        <w:top w:val="none" w:sz="0" w:space="0" w:color="auto"/>
        <w:left w:val="none" w:sz="0" w:space="0" w:color="auto"/>
        <w:bottom w:val="none" w:sz="0" w:space="0" w:color="auto"/>
        <w:right w:val="none" w:sz="0" w:space="0" w:color="auto"/>
      </w:divBdr>
    </w:div>
    <w:div w:id="377050141">
      <w:bodyDiv w:val="1"/>
      <w:marLeft w:val="0"/>
      <w:marRight w:val="0"/>
      <w:marTop w:val="0"/>
      <w:marBottom w:val="0"/>
      <w:divBdr>
        <w:top w:val="none" w:sz="0" w:space="0" w:color="auto"/>
        <w:left w:val="none" w:sz="0" w:space="0" w:color="auto"/>
        <w:bottom w:val="none" w:sz="0" w:space="0" w:color="auto"/>
        <w:right w:val="none" w:sz="0" w:space="0" w:color="auto"/>
      </w:divBdr>
    </w:div>
    <w:div w:id="378865772">
      <w:bodyDiv w:val="1"/>
      <w:marLeft w:val="0"/>
      <w:marRight w:val="0"/>
      <w:marTop w:val="0"/>
      <w:marBottom w:val="0"/>
      <w:divBdr>
        <w:top w:val="none" w:sz="0" w:space="0" w:color="auto"/>
        <w:left w:val="none" w:sz="0" w:space="0" w:color="auto"/>
        <w:bottom w:val="none" w:sz="0" w:space="0" w:color="auto"/>
        <w:right w:val="none" w:sz="0" w:space="0" w:color="auto"/>
      </w:divBdr>
    </w:div>
    <w:div w:id="386028223">
      <w:bodyDiv w:val="1"/>
      <w:marLeft w:val="0"/>
      <w:marRight w:val="0"/>
      <w:marTop w:val="0"/>
      <w:marBottom w:val="0"/>
      <w:divBdr>
        <w:top w:val="none" w:sz="0" w:space="0" w:color="auto"/>
        <w:left w:val="none" w:sz="0" w:space="0" w:color="auto"/>
        <w:bottom w:val="none" w:sz="0" w:space="0" w:color="auto"/>
        <w:right w:val="none" w:sz="0" w:space="0" w:color="auto"/>
      </w:divBdr>
    </w:div>
    <w:div w:id="387387329">
      <w:bodyDiv w:val="1"/>
      <w:marLeft w:val="0"/>
      <w:marRight w:val="0"/>
      <w:marTop w:val="0"/>
      <w:marBottom w:val="0"/>
      <w:divBdr>
        <w:top w:val="none" w:sz="0" w:space="0" w:color="auto"/>
        <w:left w:val="none" w:sz="0" w:space="0" w:color="auto"/>
        <w:bottom w:val="none" w:sz="0" w:space="0" w:color="auto"/>
        <w:right w:val="none" w:sz="0" w:space="0" w:color="auto"/>
      </w:divBdr>
    </w:div>
    <w:div w:id="447093147">
      <w:bodyDiv w:val="1"/>
      <w:marLeft w:val="0"/>
      <w:marRight w:val="0"/>
      <w:marTop w:val="0"/>
      <w:marBottom w:val="0"/>
      <w:divBdr>
        <w:top w:val="none" w:sz="0" w:space="0" w:color="auto"/>
        <w:left w:val="none" w:sz="0" w:space="0" w:color="auto"/>
        <w:bottom w:val="none" w:sz="0" w:space="0" w:color="auto"/>
        <w:right w:val="none" w:sz="0" w:space="0" w:color="auto"/>
      </w:divBdr>
    </w:div>
    <w:div w:id="448162729">
      <w:bodyDiv w:val="1"/>
      <w:marLeft w:val="0"/>
      <w:marRight w:val="0"/>
      <w:marTop w:val="0"/>
      <w:marBottom w:val="0"/>
      <w:divBdr>
        <w:top w:val="none" w:sz="0" w:space="0" w:color="auto"/>
        <w:left w:val="none" w:sz="0" w:space="0" w:color="auto"/>
        <w:bottom w:val="none" w:sz="0" w:space="0" w:color="auto"/>
        <w:right w:val="none" w:sz="0" w:space="0" w:color="auto"/>
      </w:divBdr>
      <w:divsChild>
        <w:div w:id="2012171930">
          <w:marLeft w:val="274"/>
          <w:marRight w:val="0"/>
          <w:marTop w:val="0"/>
          <w:marBottom w:val="0"/>
          <w:divBdr>
            <w:top w:val="none" w:sz="0" w:space="0" w:color="auto"/>
            <w:left w:val="none" w:sz="0" w:space="0" w:color="auto"/>
            <w:bottom w:val="none" w:sz="0" w:space="0" w:color="auto"/>
            <w:right w:val="none" w:sz="0" w:space="0" w:color="auto"/>
          </w:divBdr>
        </w:div>
      </w:divsChild>
    </w:div>
    <w:div w:id="456490500">
      <w:bodyDiv w:val="1"/>
      <w:marLeft w:val="0"/>
      <w:marRight w:val="0"/>
      <w:marTop w:val="0"/>
      <w:marBottom w:val="0"/>
      <w:divBdr>
        <w:top w:val="none" w:sz="0" w:space="0" w:color="auto"/>
        <w:left w:val="none" w:sz="0" w:space="0" w:color="auto"/>
        <w:bottom w:val="none" w:sz="0" w:space="0" w:color="auto"/>
        <w:right w:val="none" w:sz="0" w:space="0" w:color="auto"/>
      </w:divBdr>
    </w:div>
    <w:div w:id="517700515">
      <w:bodyDiv w:val="1"/>
      <w:marLeft w:val="0"/>
      <w:marRight w:val="0"/>
      <w:marTop w:val="0"/>
      <w:marBottom w:val="0"/>
      <w:divBdr>
        <w:top w:val="none" w:sz="0" w:space="0" w:color="auto"/>
        <w:left w:val="none" w:sz="0" w:space="0" w:color="auto"/>
        <w:bottom w:val="none" w:sz="0" w:space="0" w:color="auto"/>
        <w:right w:val="none" w:sz="0" w:space="0" w:color="auto"/>
      </w:divBdr>
    </w:div>
    <w:div w:id="520322591">
      <w:bodyDiv w:val="1"/>
      <w:marLeft w:val="0"/>
      <w:marRight w:val="0"/>
      <w:marTop w:val="0"/>
      <w:marBottom w:val="0"/>
      <w:divBdr>
        <w:top w:val="none" w:sz="0" w:space="0" w:color="auto"/>
        <w:left w:val="none" w:sz="0" w:space="0" w:color="auto"/>
        <w:bottom w:val="none" w:sz="0" w:space="0" w:color="auto"/>
        <w:right w:val="none" w:sz="0" w:space="0" w:color="auto"/>
      </w:divBdr>
    </w:div>
    <w:div w:id="559168269">
      <w:bodyDiv w:val="1"/>
      <w:marLeft w:val="0"/>
      <w:marRight w:val="0"/>
      <w:marTop w:val="0"/>
      <w:marBottom w:val="0"/>
      <w:divBdr>
        <w:top w:val="none" w:sz="0" w:space="0" w:color="auto"/>
        <w:left w:val="none" w:sz="0" w:space="0" w:color="auto"/>
        <w:bottom w:val="none" w:sz="0" w:space="0" w:color="auto"/>
        <w:right w:val="none" w:sz="0" w:space="0" w:color="auto"/>
      </w:divBdr>
    </w:div>
    <w:div w:id="576212753">
      <w:bodyDiv w:val="1"/>
      <w:marLeft w:val="0"/>
      <w:marRight w:val="0"/>
      <w:marTop w:val="0"/>
      <w:marBottom w:val="0"/>
      <w:divBdr>
        <w:top w:val="none" w:sz="0" w:space="0" w:color="auto"/>
        <w:left w:val="none" w:sz="0" w:space="0" w:color="auto"/>
        <w:bottom w:val="none" w:sz="0" w:space="0" w:color="auto"/>
        <w:right w:val="none" w:sz="0" w:space="0" w:color="auto"/>
      </w:divBdr>
      <w:divsChild>
        <w:div w:id="1622802594">
          <w:marLeft w:val="0"/>
          <w:marRight w:val="0"/>
          <w:marTop w:val="0"/>
          <w:marBottom w:val="0"/>
          <w:divBdr>
            <w:top w:val="none" w:sz="0" w:space="0" w:color="auto"/>
            <w:left w:val="none" w:sz="0" w:space="0" w:color="auto"/>
            <w:bottom w:val="none" w:sz="0" w:space="0" w:color="auto"/>
            <w:right w:val="none" w:sz="0" w:space="0" w:color="auto"/>
          </w:divBdr>
          <w:divsChild>
            <w:div w:id="227233426">
              <w:marLeft w:val="0"/>
              <w:marRight w:val="0"/>
              <w:marTop w:val="0"/>
              <w:marBottom w:val="0"/>
              <w:divBdr>
                <w:top w:val="none" w:sz="0" w:space="0" w:color="auto"/>
                <w:left w:val="none" w:sz="0" w:space="0" w:color="auto"/>
                <w:bottom w:val="none" w:sz="0" w:space="0" w:color="auto"/>
                <w:right w:val="none" w:sz="0" w:space="0" w:color="auto"/>
              </w:divBdr>
              <w:divsChild>
                <w:div w:id="1525948235">
                  <w:marLeft w:val="0"/>
                  <w:marRight w:val="0"/>
                  <w:marTop w:val="0"/>
                  <w:marBottom w:val="0"/>
                  <w:divBdr>
                    <w:top w:val="none" w:sz="0" w:space="0" w:color="auto"/>
                    <w:left w:val="none" w:sz="0" w:space="0" w:color="auto"/>
                    <w:bottom w:val="none" w:sz="0" w:space="0" w:color="auto"/>
                    <w:right w:val="none" w:sz="0" w:space="0" w:color="auto"/>
                  </w:divBdr>
                  <w:divsChild>
                    <w:div w:id="18348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9122">
          <w:marLeft w:val="0"/>
          <w:marRight w:val="0"/>
          <w:marTop w:val="0"/>
          <w:marBottom w:val="0"/>
          <w:divBdr>
            <w:top w:val="none" w:sz="0" w:space="0" w:color="auto"/>
            <w:left w:val="none" w:sz="0" w:space="0" w:color="auto"/>
            <w:bottom w:val="none" w:sz="0" w:space="0" w:color="auto"/>
            <w:right w:val="none" w:sz="0" w:space="0" w:color="auto"/>
          </w:divBdr>
          <w:divsChild>
            <w:div w:id="1383944502">
              <w:marLeft w:val="0"/>
              <w:marRight w:val="0"/>
              <w:marTop w:val="0"/>
              <w:marBottom w:val="0"/>
              <w:divBdr>
                <w:top w:val="none" w:sz="0" w:space="0" w:color="auto"/>
                <w:left w:val="none" w:sz="0" w:space="0" w:color="auto"/>
                <w:bottom w:val="none" w:sz="0" w:space="0" w:color="auto"/>
                <w:right w:val="none" w:sz="0" w:space="0" w:color="auto"/>
              </w:divBdr>
            </w:div>
            <w:div w:id="497232950">
              <w:marLeft w:val="0"/>
              <w:marRight w:val="0"/>
              <w:marTop w:val="0"/>
              <w:marBottom w:val="0"/>
              <w:divBdr>
                <w:top w:val="none" w:sz="0" w:space="0" w:color="auto"/>
                <w:left w:val="none" w:sz="0" w:space="0" w:color="auto"/>
                <w:bottom w:val="none" w:sz="0" w:space="0" w:color="auto"/>
                <w:right w:val="none" w:sz="0" w:space="0" w:color="auto"/>
              </w:divBdr>
            </w:div>
            <w:div w:id="971593015">
              <w:marLeft w:val="0"/>
              <w:marRight w:val="0"/>
              <w:marTop w:val="0"/>
              <w:marBottom w:val="0"/>
              <w:divBdr>
                <w:top w:val="none" w:sz="0" w:space="0" w:color="auto"/>
                <w:left w:val="none" w:sz="0" w:space="0" w:color="auto"/>
                <w:bottom w:val="none" w:sz="0" w:space="0" w:color="auto"/>
                <w:right w:val="none" w:sz="0" w:space="0" w:color="auto"/>
              </w:divBdr>
            </w:div>
          </w:divsChild>
        </w:div>
        <w:div w:id="2138332276">
          <w:marLeft w:val="0"/>
          <w:marRight w:val="0"/>
          <w:marTop w:val="0"/>
          <w:marBottom w:val="0"/>
          <w:divBdr>
            <w:top w:val="none" w:sz="0" w:space="0" w:color="auto"/>
            <w:left w:val="none" w:sz="0" w:space="0" w:color="auto"/>
            <w:bottom w:val="none" w:sz="0" w:space="0" w:color="auto"/>
            <w:right w:val="none" w:sz="0" w:space="0" w:color="auto"/>
          </w:divBdr>
        </w:div>
        <w:div w:id="2033990804">
          <w:marLeft w:val="0"/>
          <w:marRight w:val="0"/>
          <w:marTop w:val="0"/>
          <w:marBottom w:val="0"/>
          <w:divBdr>
            <w:top w:val="none" w:sz="0" w:space="0" w:color="auto"/>
            <w:left w:val="none" w:sz="0" w:space="0" w:color="auto"/>
            <w:bottom w:val="none" w:sz="0" w:space="0" w:color="auto"/>
            <w:right w:val="none" w:sz="0" w:space="0" w:color="auto"/>
          </w:divBdr>
          <w:divsChild>
            <w:div w:id="2044866224">
              <w:marLeft w:val="0"/>
              <w:marRight w:val="0"/>
              <w:marTop w:val="0"/>
              <w:marBottom w:val="0"/>
              <w:divBdr>
                <w:top w:val="none" w:sz="0" w:space="0" w:color="auto"/>
                <w:left w:val="none" w:sz="0" w:space="0" w:color="auto"/>
                <w:bottom w:val="none" w:sz="0" w:space="0" w:color="auto"/>
                <w:right w:val="none" w:sz="0" w:space="0" w:color="auto"/>
              </w:divBdr>
            </w:div>
            <w:div w:id="681202103">
              <w:marLeft w:val="0"/>
              <w:marRight w:val="0"/>
              <w:marTop w:val="0"/>
              <w:marBottom w:val="0"/>
              <w:divBdr>
                <w:top w:val="none" w:sz="0" w:space="0" w:color="auto"/>
                <w:left w:val="none" w:sz="0" w:space="0" w:color="auto"/>
                <w:bottom w:val="none" w:sz="0" w:space="0" w:color="auto"/>
                <w:right w:val="none" w:sz="0" w:space="0" w:color="auto"/>
              </w:divBdr>
            </w:div>
          </w:divsChild>
        </w:div>
        <w:div w:id="453522683">
          <w:marLeft w:val="0"/>
          <w:marRight w:val="0"/>
          <w:marTop w:val="0"/>
          <w:marBottom w:val="0"/>
          <w:divBdr>
            <w:top w:val="none" w:sz="0" w:space="0" w:color="auto"/>
            <w:left w:val="none" w:sz="0" w:space="0" w:color="auto"/>
            <w:bottom w:val="none" w:sz="0" w:space="0" w:color="auto"/>
            <w:right w:val="none" w:sz="0" w:space="0" w:color="auto"/>
          </w:divBdr>
        </w:div>
        <w:div w:id="456608521">
          <w:marLeft w:val="0"/>
          <w:marRight w:val="0"/>
          <w:marTop w:val="0"/>
          <w:marBottom w:val="0"/>
          <w:divBdr>
            <w:top w:val="none" w:sz="0" w:space="0" w:color="auto"/>
            <w:left w:val="none" w:sz="0" w:space="0" w:color="auto"/>
            <w:bottom w:val="none" w:sz="0" w:space="0" w:color="auto"/>
            <w:right w:val="none" w:sz="0" w:space="0" w:color="auto"/>
          </w:divBdr>
        </w:div>
        <w:div w:id="1808426030">
          <w:marLeft w:val="0"/>
          <w:marRight w:val="0"/>
          <w:marTop w:val="0"/>
          <w:marBottom w:val="0"/>
          <w:divBdr>
            <w:top w:val="none" w:sz="0" w:space="0" w:color="auto"/>
            <w:left w:val="none" w:sz="0" w:space="0" w:color="auto"/>
            <w:bottom w:val="none" w:sz="0" w:space="0" w:color="auto"/>
            <w:right w:val="none" w:sz="0" w:space="0" w:color="auto"/>
          </w:divBdr>
          <w:divsChild>
            <w:div w:id="1542018654">
              <w:marLeft w:val="0"/>
              <w:marRight w:val="0"/>
              <w:marTop w:val="0"/>
              <w:marBottom w:val="0"/>
              <w:divBdr>
                <w:top w:val="none" w:sz="0" w:space="0" w:color="auto"/>
                <w:left w:val="none" w:sz="0" w:space="0" w:color="auto"/>
                <w:bottom w:val="none" w:sz="0" w:space="0" w:color="auto"/>
                <w:right w:val="none" w:sz="0" w:space="0" w:color="auto"/>
              </w:divBdr>
              <w:divsChild>
                <w:div w:id="1860460079">
                  <w:marLeft w:val="0"/>
                  <w:marRight w:val="0"/>
                  <w:marTop w:val="0"/>
                  <w:marBottom w:val="0"/>
                  <w:divBdr>
                    <w:top w:val="none" w:sz="0" w:space="0" w:color="auto"/>
                    <w:left w:val="none" w:sz="0" w:space="0" w:color="auto"/>
                    <w:bottom w:val="none" w:sz="0" w:space="0" w:color="auto"/>
                    <w:right w:val="none" w:sz="0" w:space="0" w:color="auto"/>
                  </w:divBdr>
                  <w:divsChild>
                    <w:div w:id="714743913">
                      <w:marLeft w:val="0"/>
                      <w:marRight w:val="0"/>
                      <w:marTop w:val="0"/>
                      <w:marBottom w:val="0"/>
                      <w:divBdr>
                        <w:top w:val="none" w:sz="0" w:space="0" w:color="auto"/>
                        <w:left w:val="none" w:sz="0" w:space="0" w:color="auto"/>
                        <w:bottom w:val="none" w:sz="0" w:space="0" w:color="auto"/>
                        <w:right w:val="none" w:sz="0" w:space="0" w:color="auto"/>
                      </w:divBdr>
                    </w:div>
                    <w:div w:id="1936130680">
                      <w:marLeft w:val="0"/>
                      <w:marRight w:val="0"/>
                      <w:marTop w:val="0"/>
                      <w:marBottom w:val="0"/>
                      <w:divBdr>
                        <w:top w:val="none" w:sz="0" w:space="0" w:color="auto"/>
                        <w:left w:val="none" w:sz="0" w:space="0" w:color="auto"/>
                        <w:bottom w:val="none" w:sz="0" w:space="0" w:color="auto"/>
                        <w:right w:val="none" w:sz="0" w:space="0" w:color="auto"/>
                      </w:divBdr>
                    </w:div>
                    <w:div w:id="773669570">
                      <w:marLeft w:val="0"/>
                      <w:marRight w:val="0"/>
                      <w:marTop w:val="0"/>
                      <w:marBottom w:val="0"/>
                      <w:divBdr>
                        <w:top w:val="none" w:sz="0" w:space="0" w:color="auto"/>
                        <w:left w:val="none" w:sz="0" w:space="0" w:color="auto"/>
                        <w:bottom w:val="none" w:sz="0" w:space="0" w:color="auto"/>
                        <w:right w:val="none" w:sz="0" w:space="0" w:color="auto"/>
                      </w:divBdr>
                    </w:div>
                    <w:div w:id="520899778">
                      <w:marLeft w:val="0"/>
                      <w:marRight w:val="0"/>
                      <w:marTop w:val="0"/>
                      <w:marBottom w:val="0"/>
                      <w:divBdr>
                        <w:top w:val="none" w:sz="0" w:space="0" w:color="auto"/>
                        <w:left w:val="none" w:sz="0" w:space="0" w:color="auto"/>
                        <w:bottom w:val="none" w:sz="0" w:space="0" w:color="auto"/>
                        <w:right w:val="none" w:sz="0" w:space="0" w:color="auto"/>
                      </w:divBdr>
                    </w:div>
                    <w:div w:id="1283995438">
                      <w:marLeft w:val="0"/>
                      <w:marRight w:val="0"/>
                      <w:marTop w:val="0"/>
                      <w:marBottom w:val="0"/>
                      <w:divBdr>
                        <w:top w:val="none" w:sz="0" w:space="0" w:color="auto"/>
                        <w:left w:val="none" w:sz="0" w:space="0" w:color="auto"/>
                        <w:bottom w:val="none" w:sz="0" w:space="0" w:color="auto"/>
                        <w:right w:val="none" w:sz="0" w:space="0" w:color="auto"/>
                      </w:divBdr>
                    </w:div>
                    <w:div w:id="1779789614">
                      <w:marLeft w:val="0"/>
                      <w:marRight w:val="0"/>
                      <w:marTop w:val="0"/>
                      <w:marBottom w:val="0"/>
                      <w:divBdr>
                        <w:top w:val="none" w:sz="0" w:space="0" w:color="auto"/>
                        <w:left w:val="none" w:sz="0" w:space="0" w:color="auto"/>
                        <w:bottom w:val="none" w:sz="0" w:space="0" w:color="auto"/>
                        <w:right w:val="none" w:sz="0" w:space="0" w:color="auto"/>
                      </w:divBdr>
                    </w:div>
                    <w:div w:id="1379285504">
                      <w:marLeft w:val="0"/>
                      <w:marRight w:val="0"/>
                      <w:marTop w:val="0"/>
                      <w:marBottom w:val="0"/>
                      <w:divBdr>
                        <w:top w:val="none" w:sz="0" w:space="0" w:color="auto"/>
                        <w:left w:val="none" w:sz="0" w:space="0" w:color="auto"/>
                        <w:bottom w:val="none" w:sz="0" w:space="0" w:color="auto"/>
                        <w:right w:val="none" w:sz="0" w:space="0" w:color="auto"/>
                      </w:divBdr>
                    </w:div>
                    <w:div w:id="9774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9432">
          <w:marLeft w:val="0"/>
          <w:marRight w:val="0"/>
          <w:marTop w:val="0"/>
          <w:marBottom w:val="0"/>
          <w:divBdr>
            <w:top w:val="none" w:sz="0" w:space="0" w:color="auto"/>
            <w:left w:val="none" w:sz="0" w:space="0" w:color="auto"/>
            <w:bottom w:val="none" w:sz="0" w:space="0" w:color="auto"/>
            <w:right w:val="none" w:sz="0" w:space="0" w:color="auto"/>
          </w:divBdr>
          <w:divsChild>
            <w:div w:id="1210143449">
              <w:marLeft w:val="0"/>
              <w:marRight w:val="0"/>
              <w:marTop w:val="0"/>
              <w:marBottom w:val="0"/>
              <w:divBdr>
                <w:top w:val="none" w:sz="0" w:space="0" w:color="auto"/>
                <w:left w:val="none" w:sz="0" w:space="0" w:color="auto"/>
                <w:bottom w:val="none" w:sz="0" w:space="0" w:color="auto"/>
                <w:right w:val="none" w:sz="0" w:space="0" w:color="auto"/>
              </w:divBdr>
              <w:divsChild>
                <w:div w:id="250741729">
                  <w:marLeft w:val="0"/>
                  <w:marRight w:val="0"/>
                  <w:marTop w:val="0"/>
                  <w:marBottom w:val="0"/>
                  <w:divBdr>
                    <w:top w:val="none" w:sz="0" w:space="0" w:color="auto"/>
                    <w:left w:val="none" w:sz="0" w:space="0" w:color="auto"/>
                    <w:bottom w:val="none" w:sz="0" w:space="0" w:color="auto"/>
                    <w:right w:val="none" w:sz="0" w:space="0" w:color="auto"/>
                  </w:divBdr>
                  <w:divsChild>
                    <w:div w:id="529103581">
                      <w:marLeft w:val="0"/>
                      <w:marRight w:val="0"/>
                      <w:marTop w:val="0"/>
                      <w:marBottom w:val="0"/>
                      <w:divBdr>
                        <w:top w:val="none" w:sz="0" w:space="0" w:color="auto"/>
                        <w:left w:val="none" w:sz="0" w:space="0" w:color="auto"/>
                        <w:bottom w:val="none" w:sz="0" w:space="0" w:color="auto"/>
                        <w:right w:val="none" w:sz="0" w:space="0" w:color="auto"/>
                      </w:divBdr>
                      <w:divsChild>
                        <w:div w:id="527644900">
                          <w:marLeft w:val="0"/>
                          <w:marRight w:val="0"/>
                          <w:marTop w:val="0"/>
                          <w:marBottom w:val="0"/>
                          <w:divBdr>
                            <w:top w:val="none" w:sz="0" w:space="0" w:color="auto"/>
                            <w:left w:val="none" w:sz="0" w:space="0" w:color="auto"/>
                            <w:bottom w:val="none" w:sz="0" w:space="0" w:color="auto"/>
                            <w:right w:val="none" w:sz="0" w:space="0" w:color="auto"/>
                          </w:divBdr>
                          <w:divsChild>
                            <w:div w:id="2044355445">
                              <w:marLeft w:val="0"/>
                              <w:marRight w:val="0"/>
                              <w:marTop w:val="0"/>
                              <w:marBottom w:val="0"/>
                              <w:divBdr>
                                <w:top w:val="none" w:sz="0" w:space="0" w:color="auto"/>
                                <w:left w:val="none" w:sz="0" w:space="0" w:color="auto"/>
                                <w:bottom w:val="none" w:sz="0" w:space="0" w:color="auto"/>
                                <w:right w:val="none" w:sz="0" w:space="0" w:color="auto"/>
                              </w:divBdr>
                              <w:divsChild>
                                <w:div w:id="1729263891">
                                  <w:marLeft w:val="0"/>
                                  <w:marRight w:val="0"/>
                                  <w:marTop w:val="0"/>
                                  <w:marBottom w:val="0"/>
                                  <w:divBdr>
                                    <w:top w:val="none" w:sz="0" w:space="0" w:color="auto"/>
                                    <w:left w:val="none" w:sz="0" w:space="0" w:color="auto"/>
                                    <w:bottom w:val="none" w:sz="0" w:space="0" w:color="auto"/>
                                    <w:right w:val="none" w:sz="0" w:space="0" w:color="auto"/>
                                  </w:divBdr>
                                </w:div>
                                <w:div w:id="102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824559">
      <w:bodyDiv w:val="1"/>
      <w:marLeft w:val="0"/>
      <w:marRight w:val="0"/>
      <w:marTop w:val="0"/>
      <w:marBottom w:val="0"/>
      <w:divBdr>
        <w:top w:val="none" w:sz="0" w:space="0" w:color="auto"/>
        <w:left w:val="none" w:sz="0" w:space="0" w:color="auto"/>
        <w:bottom w:val="none" w:sz="0" w:space="0" w:color="auto"/>
        <w:right w:val="none" w:sz="0" w:space="0" w:color="auto"/>
      </w:divBdr>
    </w:div>
    <w:div w:id="632059499">
      <w:bodyDiv w:val="1"/>
      <w:marLeft w:val="0"/>
      <w:marRight w:val="0"/>
      <w:marTop w:val="0"/>
      <w:marBottom w:val="0"/>
      <w:divBdr>
        <w:top w:val="none" w:sz="0" w:space="0" w:color="auto"/>
        <w:left w:val="none" w:sz="0" w:space="0" w:color="auto"/>
        <w:bottom w:val="none" w:sz="0" w:space="0" w:color="auto"/>
        <w:right w:val="none" w:sz="0" w:space="0" w:color="auto"/>
      </w:divBdr>
    </w:div>
    <w:div w:id="649947379">
      <w:bodyDiv w:val="1"/>
      <w:marLeft w:val="0"/>
      <w:marRight w:val="0"/>
      <w:marTop w:val="0"/>
      <w:marBottom w:val="0"/>
      <w:divBdr>
        <w:top w:val="none" w:sz="0" w:space="0" w:color="auto"/>
        <w:left w:val="none" w:sz="0" w:space="0" w:color="auto"/>
        <w:bottom w:val="none" w:sz="0" w:space="0" w:color="auto"/>
        <w:right w:val="none" w:sz="0" w:space="0" w:color="auto"/>
      </w:divBdr>
    </w:div>
    <w:div w:id="666984773">
      <w:bodyDiv w:val="1"/>
      <w:marLeft w:val="0"/>
      <w:marRight w:val="0"/>
      <w:marTop w:val="0"/>
      <w:marBottom w:val="0"/>
      <w:divBdr>
        <w:top w:val="none" w:sz="0" w:space="0" w:color="auto"/>
        <w:left w:val="none" w:sz="0" w:space="0" w:color="auto"/>
        <w:bottom w:val="none" w:sz="0" w:space="0" w:color="auto"/>
        <w:right w:val="none" w:sz="0" w:space="0" w:color="auto"/>
      </w:divBdr>
    </w:div>
    <w:div w:id="679046082">
      <w:bodyDiv w:val="1"/>
      <w:marLeft w:val="0"/>
      <w:marRight w:val="0"/>
      <w:marTop w:val="0"/>
      <w:marBottom w:val="0"/>
      <w:divBdr>
        <w:top w:val="none" w:sz="0" w:space="0" w:color="auto"/>
        <w:left w:val="none" w:sz="0" w:space="0" w:color="auto"/>
        <w:bottom w:val="none" w:sz="0" w:space="0" w:color="auto"/>
        <w:right w:val="none" w:sz="0" w:space="0" w:color="auto"/>
      </w:divBdr>
    </w:div>
    <w:div w:id="704067131">
      <w:bodyDiv w:val="1"/>
      <w:marLeft w:val="0"/>
      <w:marRight w:val="0"/>
      <w:marTop w:val="0"/>
      <w:marBottom w:val="0"/>
      <w:divBdr>
        <w:top w:val="none" w:sz="0" w:space="0" w:color="auto"/>
        <w:left w:val="none" w:sz="0" w:space="0" w:color="auto"/>
        <w:bottom w:val="none" w:sz="0" w:space="0" w:color="auto"/>
        <w:right w:val="none" w:sz="0" w:space="0" w:color="auto"/>
      </w:divBdr>
    </w:div>
    <w:div w:id="732315547">
      <w:bodyDiv w:val="1"/>
      <w:marLeft w:val="0"/>
      <w:marRight w:val="0"/>
      <w:marTop w:val="0"/>
      <w:marBottom w:val="0"/>
      <w:divBdr>
        <w:top w:val="none" w:sz="0" w:space="0" w:color="auto"/>
        <w:left w:val="none" w:sz="0" w:space="0" w:color="auto"/>
        <w:bottom w:val="none" w:sz="0" w:space="0" w:color="auto"/>
        <w:right w:val="none" w:sz="0" w:space="0" w:color="auto"/>
      </w:divBdr>
    </w:div>
    <w:div w:id="751393068">
      <w:bodyDiv w:val="1"/>
      <w:marLeft w:val="0"/>
      <w:marRight w:val="0"/>
      <w:marTop w:val="0"/>
      <w:marBottom w:val="0"/>
      <w:divBdr>
        <w:top w:val="none" w:sz="0" w:space="0" w:color="auto"/>
        <w:left w:val="none" w:sz="0" w:space="0" w:color="auto"/>
        <w:bottom w:val="none" w:sz="0" w:space="0" w:color="auto"/>
        <w:right w:val="none" w:sz="0" w:space="0" w:color="auto"/>
      </w:divBdr>
    </w:div>
    <w:div w:id="764763209">
      <w:bodyDiv w:val="1"/>
      <w:marLeft w:val="0"/>
      <w:marRight w:val="0"/>
      <w:marTop w:val="0"/>
      <w:marBottom w:val="0"/>
      <w:divBdr>
        <w:top w:val="none" w:sz="0" w:space="0" w:color="auto"/>
        <w:left w:val="none" w:sz="0" w:space="0" w:color="auto"/>
        <w:bottom w:val="none" w:sz="0" w:space="0" w:color="auto"/>
        <w:right w:val="none" w:sz="0" w:space="0" w:color="auto"/>
      </w:divBdr>
    </w:div>
    <w:div w:id="810293206">
      <w:bodyDiv w:val="1"/>
      <w:marLeft w:val="0"/>
      <w:marRight w:val="0"/>
      <w:marTop w:val="0"/>
      <w:marBottom w:val="0"/>
      <w:divBdr>
        <w:top w:val="none" w:sz="0" w:space="0" w:color="auto"/>
        <w:left w:val="none" w:sz="0" w:space="0" w:color="auto"/>
        <w:bottom w:val="none" w:sz="0" w:space="0" w:color="auto"/>
        <w:right w:val="none" w:sz="0" w:space="0" w:color="auto"/>
      </w:divBdr>
    </w:div>
    <w:div w:id="815537094">
      <w:bodyDiv w:val="1"/>
      <w:marLeft w:val="0"/>
      <w:marRight w:val="0"/>
      <w:marTop w:val="0"/>
      <w:marBottom w:val="0"/>
      <w:divBdr>
        <w:top w:val="none" w:sz="0" w:space="0" w:color="auto"/>
        <w:left w:val="none" w:sz="0" w:space="0" w:color="auto"/>
        <w:bottom w:val="none" w:sz="0" w:space="0" w:color="auto"/>
        <w:right w:val="none" w:sz="0" w:space="0" w:color="auto"/>
      </w:divBdr>
    </w:div>
    <w:div w:id="821124070">
      <w:bodyDiv w:val="1"/>
      <w:marLeft w:val="0"/>
      <w:marRight w:val="0"/>
      <w:marTop w:val="0"/>
      <w:marBottom w:val="0"/>
      <w:divBdr>
        <w:top w:val="none" w:sz="0" w:space="0" w:color="auto"/>
        <w:left w:val="none" w:sz="0" w:space="0" w:color="auto"/>
        <w:bottom w:val="none" w:sz="0" w:space="0" w:color="auto"/>
        <w:right w:val="none" w:sz="0" w:space="0" w:color="auto"/>
      </w:divBdr>
    </w:div>
    <w:div w:id="868102264">
      <w:bodyDiv w:val="1"/>
      <w:marLeft w:val="0"/>
      <w:marRight w:val="0"/>
      <w:marTop w:val="0"/>
      <w:marBottom w:val="0"/>
      <w:divBdr>
        <w:top w:val="none" w:sz="0" w:space="0" w:color="auto"/>
        <w:left w:val="none" w:sz="0" w:space="0" w:color="auto"/>
        <w:bottom w:val="none" w:sz="0" w:space="0" w:color="auto"/>
        <w:right w:val="none" w:sz="0" w:space="0" w:color="auto"/>
      </w:divBdr>
    </w:div>
    <w:div w:id="885872771">
      <w:bodyDiv w:val="1"/>
      <w:marLeft w:val="0"/>
      <w:marRight w:val="0"/>
      <w:marTop w:val="0"/>
      <w:marBottom w:val="0"/>
      <w:divBdr>
        <w:top w:val="none" w:sz="0" w:space="0" w:color="auto"/>
        <w:left w:val="none" w:sz="0" w:space="0" w:color="auto"/>
        <w:bottom w:val="none" w:sz="0" w:space="0" w:color="auto"/>
        <w:right w:val="none" w:sz="0" w:space="0" w:color="auto"/>
      </w:divBdr>
    </w:div>
    <w:div w:id="974599056">
      <w:bodyDiv w:val="1"/>
      <w:marLeft w:val="0"/>
      <w:marRight w:val="0"/>
      <w:marTop w:val="0"/>
      <w:marBottom w:val="0"/>
      <w:divBdr>
        <w:top w:val="none" w:sz="0" w:space="0" w:color="auto"/>
        <w:left w:val="none" w:sz="0" w:space="0" w:color="auto"/>
        <w:bottom w:val="none" w:sz="0" w:space="0" w:color="auto"/>
        <w:right w:val="none" w:sz="0" w:space="0" w:color="auto"/>
      </w:divBdr>
    </w:div>
    <w:div w:id="1038091987">
      <w:bodyDiv w:val="1"/>
      <w:marLeft w:val="0"/>
      <w:marRight w:val="0"/>
      <w:marTop w:val="0"/>
      <w:marBottom w:val="0"/>
      <w:divBdr>
        <w:top w:val="none" w:sz="0" w:space="0" w:color="auto"/>
        <w:left w:val="none" w:sz="0" w:space="0" w:color="auto"/>
        <w:bottom w:val="none" w:sz="0" w:space="0" w:color="auto"/>
        <w:right w:val="none" w:sz="0" w:space="0" w:color="auto"/>
      </w:divBdr>
    </w:div>
    <w:div w:id="1054543285">
      <w:bodyDiv w:val="1"/>
      <w:marLeft w:val="0"/>
      <w:marRight w:val="0"/>
      <w:marTop w:val="0"/>
      <w:marBottom w:val="0"/>
      <w:divBdr>
        <w:top w:val="none" w:sz="0" w:space="0" w:color="auto"/>
        <w:left w:val="none" w:sz="0" w:space="0" w:color="auto"/>
        <w:bottom w:val="none" w:sz="0" w:space="0" w:color="auto"/>
        <w:right w:val="none" w:sz="0" w:space="0" w:color="auto"/>
      </w:divBdr>
    </w:div>
    <w:div w:id="1124888746">
      <w:bodyDiv w:val="1"/>
      <w:marLeft w:val="0"/>
      <w:marRight w:val="0"/>
      <w:marTop w:val="0"/>
      <w:marBottom w:val="0"/>
      <w:divBdr>
        <w:top w:val="none" w:sz="0" w:space="0" w:color="auto"/>
        <w:left w:val="none" w:sz="0" w:space="0" w:color="auto"/>
        <w:bottom w:val="none" w:sz="0" w:space="0" w:color="auto"/>
        <w:right w:val="none" w:sz="0" w:space="0" w:color="auto"/>
      </w:divBdr>
    </w:div>
    <w:div w:id="1127165856">
      <w:bodyDiv w:val="1"/>
      <w:marLeft w:val="0"/>
      <w:marRight w:val="0"/>
      <w:marTop w:val="0"/>
      <w:marBottom w:val="0"/>
      <w:divBdr>
        <w:top w:val="none" w:sz="0" w:space="0" w:color="auto"/>
        <w:left w:val="none" w:sz="0" w:space="0" w:color="auto"/>
        <w:bottom w:val="none" w:sz="0" w:space="0" w:color="auto"/>
        <w:right w:val="none" w:sz="0" w:space="0" w:color="auto"/>
      </w:divBdr>
    </w:div>
    <w:div w:id="1185365586">
      <w:bodyDiv w:val="1"/>
      <w:marLeft w:val="0"/>
      <w:marRight w:val="0"/>
      <w:marTop w:val="0"/>
      <w:marBottom w:val="0"/>
      <w:divBdr>
        <w:top w:val="none" w:sz="0" w:space="0" w:color="auto"/>
        <w:left w:val="none" w:sz="0" w:space="0" w:color="auto"/>
        <w:bottom w:val="none" w:sz="0" w:space="0" w:color="auto"/>
        <w:right w:val="none" w:sz="0" w:space="0" w:color="auto"/>
      </w:divBdr>
    </w:div>
    <w:div w:id="1198737959">
      <w:bodyDiv w:val="1"/>
      <w:marLeft w:val="0"/>
      <w:marRight w:val="0"/>
      <w:marTop w:val="0"/>
      <w:marBottom w:val="0"/>
      <w:divBdr>
        <w:top w:val="none" w:sz="0" w:space="0" w:color="auto"/>
        <w:left w:val="none" w:sz="0" w:space="0" w:color="auto"/>
        <w:bottom w:val="none" w:sz="0" w:space="0" w:color="auto"/>
        <w:right w:val="none" w:sz="0" w:space="0" w:color="auto"/>
      </w:divBdr>
    </w:div>
    <w:div w:id="1242104698">
      <w:bodyDiv w:val="1"/>
      <w:marLeft w:val="0"/>
      <w:marRight w:val="0"/>
      <w:marTop w:val="0"/>
      <w:marBottom w:val="0"/>
      <w:divBdr>
        <w:top w:val="none" w:sz="0" w:space="0" w:color="auto"/>
        <w:left w:val="none" w:sz="0" w:space="0" w:color="auto"/>
        <w:bottom w:val="none" w:sz="0" w:space="0" w:color="auto"/>
        <w:right w:val="none" w:sz="0" w:space="0" w:color="auto"/>
      </w:divBdr>
    </w:div>
    <w:div w:id="1246719298">
      <w:bodyDiv w:val="1"/>
      <w:marLeft w:val="0"/>
      <w:marRight w:val="0"/>
      <w:marTop w:val="0"/>
      <w:marBottom w:val="0"/>
      <w:divBdr>
        <w:top w:val="none" w:sz="0" w:space="0" w:color="auto"/>
        <w:left w:val="none" w:sz="0" w:space="0" w:color="auto"/>
        <w:bottom w:val="none" w:sz="0" w:space="0" w:color="auto"/>
        <w:right w:val="none" w:sz="0" w:space="0" w:color="auto"/>
      </w:divBdr>
    </w:div>
    <w:div w:id="1324360472">
      <w:bodyDiv w:val="1"/>
      <w:marLeft w:val="0"/>
      <w:marRight w:val="0"/>
      <w:marTop w:val="0"/>
      <w:marBottom w:val="0"/>
      <w:divBdr>
        <w:top w:val="none" w:sz="0" w:space="0" w:color="auto"/>
        <w:left w:val="none" w:sz="0" w:space="0" w:color="auto"/>
        <w:bottom w:val="none" w:sz="0" w:space="0" w:color="auto"/>
        <w:right w:val="none" w:sz="0" w:space="0" w:color="auto"/>
      </w:divBdr>
    </w:div>
    <w:div w:id="1335035728">
      <w:bodyDiv w:val="1"/>
      <w:marLeft w:val="0"/>
      <w:marRight w:val="0"/>
      <w:marTop w:val="0"/>
      <w:marBottom w:val="0"/>
      <w:divBdr>
        <w:top w:val="none" w:sz="0" w:space="0" w:color="auto"/>
        <w:left w:val="none" w:sz="0" w:space="0" w:color="auto"/>
        <w:bottom w:val="none" w:sz="0" w:space="0" w:color="auto"/>
        <w:right w:val="none" w:sz="0" w:space="0" w:color="auto"/>
      </w:divBdr>
    </w:div>
    <w:div w:id="1378972468">
      <w:bodyDiv w:val="1"/>
      <w:marLeft w:val="0"/>
      <w:marRight w:val="0"/>
      <w:marTop w:val="0"/>
      <w:marBottom w:val="0"/>
      <w:divBdr>
        <w:top w:val="none" w:sz="0" w:space="0" w:color="auto"/>
        <w:left w:val="none" w:sz="0" w:space="0" w:color="auto"/>
        <w:bottom w:val="none" w:sz="0" w:space="0" w:color="auto"/>
        <w:right w:val="none" w:sz="0" w:space="0" w:color="auto"/>
      </w:divBdr>
    </w:div>
    <w:div w:id="1400597302">
      <w:bodyDiv w:val="1"/>
      <w:marLeft w:val="0"/>
      <w:marRight w:val="0"/>
      <w:marTop w:val="0"/>
      <w:marBottom w:val="0"/>
      <w:divBdr>
        <w:top w:val="none" w:sz="0" w:space="0" w:color="auto"/>
        <w:left w:val="none" w:sz="0" w:space="0" w:color="auto"/>
        <w:bottom w:val="none" w:sz="0" w:space="0" w:color="auto"/>
        <w:right w:val="none" w:sz="0" w:space="0" w:color="auto"/>
      </w:divBdr>
    </w:div>
    <w:div w:id="1505393793">
      <w:bodyDiv w:val="1"/>
      <w:marLeft w:val="0"/>
      <w:marRight w:val="0"/>
      <w:marTop w:val="0"/>
      <w:marBottom w:val="0"/>
      <w:divBdr>
        <w:top w:val="none" w:sz="0" w:space="0" w:color="auto"/>
        <w:left w:val="none" w:sz="0" w:space="0" w:color="auto"/>
        <w:bottom w:val="none" w:sz="0" w:space="0" w:color="auto"/>
        <w:right w:val="none" w:sz="0" w:space="0" w:color="auto"/>
      </w:divBdr>
    </w:div>
    <w:div w:id="1510178730">
      <w:bodyDiv w:val="1"/>
      <w:marLeft w:val="0"/>
      <w:marRight w:val="0"/>
      <w:marTop w:val="0"/>
      <w:marBottom w:val="0"/>
      <w:divBdr>
        <w:top w:val="none" w:sz="0" w:space="0" w:color="auto"/>
        <w:left w:val="none" w:sz="0" w:space="0" w:color="auto"/>
        <w:bottom w:val="none" w:sz="0" w:space="0" w:color="auto"/>
        <w:right w:val="none" w:sz="0" w:space="0" w:color="auto"/>
      </w:divBdr>
    </w:div>
    <w:div w:id="1553032655">
      <w:bodyDiv w:val="1"/>
      <w:marLeft w:val="0"/>
      <w:marRight w:val="0"/>
      <w:marTop w:val="0"/>
      <w:marBottom w:val="0"/>
      <w:divBdr>
        <w:top w:val="none" w:sz="0" w:space="0" w:color="auto"/>
        <w:left w:val="none" w:sz="0" w:space="0" w:color="auto"/>
        <w:bottom w:val="none" w:sz="0" w:space="0" w:color="auto"/>
        <w:right w:val="none" w:sz="0" w:space="0" w:color="auto"/>
      </w:divBdr>
    </w:div>
    <w:div w:id="1558781759">
      <w:bodyDiv w:val="1"/>
      <w:marLeft w:val="0"/>
      <w:marRight w:val="0"/>
      <w:marTop w:val="0"/>
      <w:marBottom w:val="0"/>
      <w:divBdr>
        <w:top w:val="none" w:sz="0" w:space="0" w:color="auto"/>
        <w:left w:val="none" w:sz="0" w:space="0" w:color="auto"/>
        <w:bottom w:val="none" w:sz="0" w:space="0" w:color="auto"/>
        <w:right w:val="none" w:sz="0" w:space="0" w:color="auto"/>
      </w:divBdr>
    </w:div>
    <w:div w:id="1558974762">
      <w:bodyDiv w:val="1"/>
      <w:marLeft w:val="0"/>
      <w:marRight w:val="0"/>
      <w:marTop w:val="0"/>
      <w:marBottom w:val="0"/>
      <w:divBdr>
        <w:top w:val="none" w:sz="0" w:space="0" w:color="auto"/>
        <w:left w:val="none" w:sz="0" w:space="0" w:color="auto"/>
        <w:bottom w:val="none" w:sz="0" w:space="0" w:color="auto"/>
        <w:right w:val="none" w:sz="0" w:space="0" w:color="auto"/>
      </w:divBdr>
    </w:div>
    <w:div w:id="1635942231">
      <w:bodyDiv w:val="1"/>
      <w:marLeft w:val="0"/>
      <w:marRight w:val="0"/>
      <w:marTop w:val="0"/>
      <w:marBottom w:val="0"/>
      <w:divBdr>
        <w:top w:val="none" w:sz="0" w:space="0" w:color="auto"/>
        <w:left w:val="none" w:sz="0" w:space="0" w:color="auto"/>
        <w:bottom w:val="none" w:sz="0" w:space="0" w:color="auto"/>
        <w:right w:val="none" w:sz="0" w:space="0" w:color="auto"/>
      </w:divBdr>
    </w:div>
    <w:div w:id="1705253947">
      <w:bodyDiv w:val="1"/>
      <w:marLeft w:val="0"/>
      <w:marRight w:val="0"/>
      <w:marTop w:val="0"/>
      <w:marBottom w:val="0"/>
      <w:divBdr>
        <w:top w:val="none" w:sz="0" w:space="0" w:color="auto"/>
        <w:left w:val="none" w:sz="0" w:space="0" w:color="auto"/>
        <w:bottom w:val="none" w:sz="0" w:space="0" w:color="auto"/>
        <w:right w:val="none" w:sz="0" w:space="0" w:color="auto"/>
      </w:divBdr>
    </w:div>
    <w:div w:id="1762334118">
      <w:bodyDiv w:val="1"/>
      <w:marLeft w:val="0"/>
      <w:marRight w:val="0"/>
      <w:marTop w:val="0"/>
      <w:marBottom w:val="0"/>
      <w:divBdr>
        <w:top w:val="none" w:sz="0" w:space="0" w:color="auto"/>
        <w:left w:val="none" w:sz="0" w:space="0" w:color="auto"/>
        <w:bottom w:val="none" w:sz="0" w:space="0" w:color="auto"/>
        <w:right w:val="none" w:sz="0" w:space="0" w:color="auto"/>
      </w:divBdr>
    </w:div>
    <w:div w:id="1799493900">
      <w:bodyDiv w:val="1"/>
      <w:marLeft w:val="0"/>
      <w:marRight w:val="0"/>
      <w:marTop w:val="0"/>
      <w:marBottom w:val="0"/>
      <w:divBdr>
        <w:top w:val="none" w:sz="0" w:space="0" w:color="auto"/>
        <w:left w:val="none" w:sz="0" w:space="0" w:color="auto"/>
        <w:bottom w:val="none" w:sz="0" w:space="0" w:color="auto"/>
        <w:right w:val="none" w:sz="0" w:space="0" w:color="auto"/>
      </w:divBdr>
    </w:div>
    <w:div w:id="1844708181">
      <w:bodyDiv w:val="1"/>
      <w:marLeft w:val="0"/>
      <w:marRight w:val="0"/>
      <w:marTop w:val="0"/>
      <w:marBottom w:val="0"/>
      <w:divBdr>
        <w:top w:val="none" w:sz="0" w:space="0" w:color="auto"/>
        <w:left w:val="none" w:sz="0" w:space="0" w:color="auto"/>
        <w:bottom w:val="none" w:sz="0" w:space="0" w:color="auto"/>
        <w:right w:val="none" w:sz="0" w:space="0" w:color="auto"/>
      </w:divBdr>
    </w:div>
    <w:div w:id="1897357238">
      <w:bodyDiv w:val="1"/>
      <w:marLeft w:val="0"/>
      <w:marRight w:val="0"/>
      <w:marTop w:val="0"/>
      <w:marBottom w:val="0"/>
      <w:divBdr>
        <w:top w:val="none" w:sz="0" w:space="0" w:color="auto"/>
        <w:left w:val="none" w:sz="0" w:space="0" w:color="auto"/>
        <w:bottom w:val="none" w:sz="0" w:space="0" w:color="auto"/>
        <w:right w:val="none" w:sz="0" w:space="0" w:color="auto"/>
      </w:divBdr>
    </w:div>
    <w:div w:id="1932885464">
      <w:bodyDiv w:val="1"/>
      <w:marLeft w:val="0"/>
      <w:marRight w:val="0"/>
      <w:marTop w:val="0"/>
      <w:marBottom w:val="0"/>
      <w:divBdr>
        <w:top w:val="none" w:sz="0" w:space="0" w:color="auto"/>
        <w:left w:val="none" w:sz="0" w:space="0" w:color="auto"/>
        <w:bottom w:val="none" w:sz="0" w:space="0" w:color="auto"/>
        <w:right w:val="none" w:sz="0" w:space="0" w:color="auto"/>
      </w:divBdr>
    </w:div>
    <w:div w:id="1964190981">
      <w:bodyDiv w:val="1"/>
      <w:marLeft w:val="0"/>
      <w:marRight w:val="0"/>
      <w:marTop w:val="0"/>
      <w:marBottom w:val="0"/>
      <w:divBdr>
        <w:top w:val="none" w:sz="0" w:space="0" w:color="auto"/>
        <w:left w:val="none" w:sz="0" w:space="0" w:color="auto"/>
        <w:bottom w:val="none" w:sz="0" w:space="0" w:color="auto"/>
        <w:right w:val="none" w:sz="0" w:space="0" w:color="auto"/>
      </w:divBdr>
    </w:div>
    <w:div w:id="1984390279">
      <w:bodyDiv w:val="1"/>
      <w:marLeft w:val="0"/>
      <w:marRight w:val="0"/>
      <w:marTop w:val="0"/>
      <w:marBottom w:val="0"/>
      <w:divBdr>
        <w:top w:val="none" w:sz="0" w:space="0" w:color="auto"/>
        <w:left w:val="none" w:sz="0" w:space="0" w:color="auto"/>
        <w:bottom w:val="none" w:sz="0" w:space="0" w:color="auto"/>
        <w:right w:val="none" w:sz="0" w:space="0" w:color="auto"/>
      </w:divBdr>
    </w:div>
    <w:div w:id="2100368299">
      <w:bodyDiv w:val="1"/>
      <w:marLeft w:val="0"/>
      <w:marRight w:val="0"/>
      <w:marTop w:val="0"/>
      <w:marBottom w:val="0"/>
      <w:divBdr>
        <w:top w:val="none" w:sz="0" w:space="0" w:color="auto"/>
        <w:left w:val="none" w:sz="0" w:space="0" w:color="auto"/>
        <w:bottom w:val="none" w:sz="0" w:space="0" w:color="auto"/>
        <w:right w:val="none" w:sz="0" w:space="0" w:color="auto"/>
      </w:divBdr>
    </w:div>
    <w:div w:id="2101292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info@nyulangone.org" TargetMode="External"/><Relationship Id="rId17" Type="http://schemas.openxmlformats.org/officeDocument/2006/relationships/hyperlink" Target="https://med.nyu.edu/research/office-science-research/clinical-research/resources-researchers-study-teams/institutional-review-board-operations/irb-policies-structure-accreditation"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a51604-3ab8-43f9-a458-517f976e6416">
      <Terms xmlns="http://schemas.microsoft.com/office/infopath/2007/PartnerControls"/>
    </lcf76f155ced4ddcb4097134ff3c332f>
    <TaxCatchAll xmlns="180e0ec4-ef6c-4ce6-99c3-a5f5c6d726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0857EA0679F646974BD4BF5487B317" ma:contentTypeVersion="13" ma:contentTypeDescription="Create a new document." ma:contentTypeScope="" ma:versionID="396b28bf2d55f152d3b7352929995728">
  <xsd:schema xmlns:xsd="http://www.w3.org/2001/XMLSchema" xmlns:xs="http://www.w3.org/2001/XMLSchema" xmlns:p="http://schemas.microsoft.com/office/2006/metadata/properties" xmlns:ns2="9aa51604-3ab8-43f9-a458-517f976e6416" xmlns:ns3="180e0ec4-ef6c-4ce6-99c3-a5f5c6d726d2" targetNamespace="http://schemas.microsoft.com/office/2006/metadata/properties" ma:root="true" ma:fieldsID="f27e357af2a2e0d812c3d431830f57a4" ns2:_="" ns3:_="">
    <xsd:import namespace="9aa51604-3ab8-43f9-a458-517f976e6416"/>
    <xsd:import namespace="180e0ec4-ef6c-4ce6-99c3-a5f5c6d726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1604-3ab8-43f9-a458-517f976e6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2b5c3f-4ce5-4420-9db3-cd80330d6d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0ec4-ef6c-4ce6-99c3-a5f5c6d726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1be2e9-edbe-4092-80d8-dff0332559ef}" ma:internalName="TaxCatchAll" ma:showField="CatchAllData" ma:web="180e0ec4-ef6c-4ce6-99c3-a5f5c6d72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FFD09-68E1-4825-88C9-28CC5837951D}">
  <ds:schemaRefs>
    <ds:schemaRef ds:uri="http://schemas.microsoft.com/office/2006/metadata/properties"/>
    <ds:schemaRef ds:uri="http://schemas.microsoft.com/office/infopath/2007/PartnerControls"/>
    <ds:schemaRef ds:uri="9aa51604-3ab8-43f9-a458-517f976e6416"/>
    <ds:schemaRef ds:uri="180e0ec4-ef6c-4ce6-99c3-a5f5c6d726d2"/>
  </ds:schemaRefs>
</ds:datastoreItem>
</file>

<file path=customXml/itemProps2.xml><?xml version="1.0" encoding="utf-8"?>
<ds:datastoreItem xmlns:ds="http://schemas.openxmlformats.org/officeDocument/2006/customXml" ds:itemID="{B25BB7D9-16F1-43F0-AA4B-016D1B1B7576}">
  <ds:schemaRefs>
    <ds:schemaRef ds:uri="http://schemas.openxmlformats.org/officeDocument/2006/bibliography"/>
  </ds:schemaRefs>
</ds:datastoreItem>
</file>

<file path=customXml/itemProps3.xml><?xml version="1.0" encoding="utf-8"?>
<ds:datastoreItem xmlns:ds="http://schemas.openxmlformats.org/officeDocument/2006/customXml" ds:itemID="{F1032619-D1B6-40B5-B317-B5F86751CA0F}">
  <ds:schemaRefs>
    <ds:schemaRef ds:uri="http://schemas.microsoft.com/sharepoint/v3/contenttype/forms"/>
  </ds:schemaRefs>
</ds:datastoreItem>
</file>

<file path=customXml/itemProps4.xml><?xml version="1.0" encoding="utf-8"?>
<ds:datastoreItem xmlns:ds="http://schemas.openxmlformats.org/officeDocument/2006/customXml" ds:itemID="{C507397E-CA9D-4B5F-90E5-0EF401193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51604-3ab8-43f9-a458-517f976e6416"/>
    <ds:schemaRef ds:uri="180e0ec4-ef6c-4ce6-99c3-a5f5c6d72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Jasmine Liu</Manager>
  <Company/>
  <LinksUpToDate>false</LinksUpToDate>
  <CharactersWithSpaces>5506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Liu</dc:creator>
  <cp:keywords/>
  <dc:description/>
  <cp:lastModifiedBy>Leslie Janek</cp:lastModifiedBy>
  <cp:revision>2</cp:revision>
  <cp:lastPrinted>2016-05-13T14:16:00Z</cp:lastPrinted>
  <dcterms:created xsi:type="dcterms:W3CDTF">2022-08-23T02:39:00Z</dcterms:created>
  <dcterms:modified xsi:type="dcterms:W3CDTF">2022-08-23T02:39:00Z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0x0101006B0857EA0679F646974BD4BF5487B317</vt:lpwstr>
  </property>
  <property fmtid="{D5CDD505-2E9C-101B-9397-08002B2CF9AE}" pid="3" name="MediaServiceImageTags">
    <vt:lpwstr/>
  </property>
</Properties>
</file>