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D3AFD" w14:textId="73A7F09D" w:rsidR="00F105E4" w:rsidRPr="00370E3C" w:rsidRDefault="00912FF2" w:rsidP="00370E3C">
      <w:pPr>
        <w:pStyle w:val="Heading1"/>
      </w:pPr>
      <w:r w:rsidRPr="00370E3C">
        <w:t>Recruitment of Research Subject</w:t>
      </w:r>
      <w:r w:rsidR="00EE14CF" w:rsidRPr="00370E3C">
        <w:t>s</w:t>
      </w:r>
    </w:p>
    <w:p w14:paraId="35ACA01A" w14:textId="77777777" w:rsidR="00F105E4" w:rsidRPr="004344CE" w:rsidRDefault="00F105E4" w:rsidP="00F105E4">
      <w:pPr>
        <w:rPr>
          <w:rFonts w:eastAsia="Times New Roman" w:cs="Arial"/>
          <w:color w:val="000000" w:themeColor="text1"/>
          <w:szCs w:val="22"/>
        </w:rPr>
      </w:pPr>
      <w:r w:rsidRPr="004344CE">
        <w:rPr>
          <w:rFonts w:eastAsia="Times New Roman" w:cs="Arial"/>
          <w:color w:val="000000" w:themeColor="text1"/>
          <w:szCs w:val="22"/>
        </w:rPr>
        <w:t>This guidance document provides information about different methods of recruitment</w:t>
      </w:r>
      <w:r w:rsidR="004314B4" w:rsidRPr="004344CE">
        <w:rPr>
          <w:rFonts w:eastAsia="Times New Roman" w:cs="Arial"/>
          <w:color w:val="000000" w:themeColor="text1"/>
          <w:szCs w:val="22"/>
        </w:rPr>
        <w:t xml:space="preserve"> and issues related to the protection of subjects in research</w:t>
      </w:r>
      <w:r w:rsidRPr="004344CE">
        <w:rPr>
          <w:rFonts w:eastAsia="Times New Roman" w:cs="Arial"/>
          <w:color w:val="000000" w:themeColor="text1"/>
          <w:szCs w:val="22"/>
        </w:rPr>
        <w:t>.</w:t>
      </w:r>
    </w:p>
    <w:p w14:paraId="3A86D505" w14:textId="1CB6158D" w:rsidR="00D70111" w:rsidRPr="004344CE" w:rsidRDefault="00D70111" w:rsidP="00D70111">
      <w:p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Recruitment of subjects is </w:t>
      </w:r>
      <w:r w:rsidR="00F15347" w:rsidRPr="004344CE">
        <w:rPr>
          <w:rFonts w:eastAsia="Times New Roman" w:cs="Arial"/>
          <w:color w:val="000000" w:themeColor="text1"/>
          <w:szCs w:val="22"/>
        </w:rPr>
        <w:t>a challenging aspect</w:t>
      </w:r>
      <w:r w:rsidRPr="004344CE">
        <w:rPr>
          <w:rFonts w:eastAsia="Times New Roman" w:cs="Arial"/>
          <w:color w:val="000000" w:themeColor="text1"/>
          <w:szCs w:val="22"/>
        </w:rPr>
        <w:t xml:space="preserve"> of research involving human subjects. Recruitment of subjects must be equitable and include racial, ethnic, educational, socioeconomic, and gender diversity appropriate to the condition that is </w:t>
      </w:r>
      <w:r w:rsidR="00C421D5" w:rsidRPr="004344CE">
        <w:rPr>
          <w:rFonts w:eastAsia="Times New Roman" w:cs="Arial"/>
          <w:color w:val="000000" w:themeColor="text1"/>
          <w:szCs w:val="22"/>
        </w:rPr>
        <w:t xml:space="preserve">being </w:t>
      </w:r>
      <w:r w:rsidRPr="004344CE">
        <w:rPr>
          <w:rFonts w:eastAsia="Times New Roman" w:cs="Arial"/>
          <w:color w:val="000000" w:themeColor="text1"/>
          <w:szCs w:val="22"/>
        </w:rPr>
        <w:t>studied. All recruitment efforts must respect personal rights to privacy and confidentiality, be compliant with Health Insurance Portability &amp; Accountability Act (HIPAA) regulations and avoid coercion of subjects.</w:t>
      </w:r>
      <w:r w:rsidR="00F15347" w:rsidRPr="004344CE">
        <w:rPr>
          <w:rFonts w:eastAsia="Times New Roman" w:cs="Arial"/>
          <w:color w:val="000000" w:themeColor="text1"/>
          <w:szCs w:val="22"/>
        </w:rPr>
        <w:t xml:space="preserve"> </w:t>
      </w:r>
    </w:p>
    <w:p w14:paraId="61A6F6E8" w14:textId="77777777" w:rsidR="00D70111" w:rsidRPr="004344CE" w:rsidRDefault="00D70111" w:rsidP="00D70111">
      <w:pPr>
        <w:spacing w:after="0" w:line="240" w:lineRule="auto"/>
        <w:rPr>
          <w:rFonts w:eastAsia="Times New Roman" w:cs="Arial"/>
          <w:color w:val="000000" w:themeColor="text1"/>
          <w:szCs w:val="22"/>
        </w:rPr>
      </w:pPr>
    </w:p>
    <w:p w14:paraId="5D5B172B" w14:textId="77777777" w:rsidR="00912FF2" w:rsidRPr="004344CE" w:rsidRDefault="00912FF2" w:rsidP="00A03DBB">
      <w:pPr>
        <w:rPr>
          <w:color w:val="000000" w:themeColor="text1"/>
        </w:rPr>
      </w:pPr>
      <w:r w:rsidRPr="004344CE">
        <w:rPr>
          <w:color w:val="000000" w:themeColor="text1"/>
        </w:rPr>
        <w:t xml:space="preserve">Selecting appropriate recruitment methods depends upon how the potential subject was initially identified. Potential subjects can be identified in several ways. </w:t>
      </w:r>
      <w:r w:rsidR="00610287" w:rsidRPr="004344CE">
        <w:rPr>
          <w:color w:val="000000" w:themeColor="text1"/>
        </w:rPr>
        <w:t>This document outline</w:t>
      </w:r>
      <w:r w:rsidR="00654513" w:rsidRPr="004344CE">
        <w:rPr>
          <w:color w:val="000000" w:themeColor="text1"/>
        </w:rPr>
        <w:t>s</w:t>
      </w:r>
      <w:r w:rsidR="00610287" w:rsidRPr="004344CE">
        <w:rPr>
          <w:color w:val="000000" w:themeColor="text1"/>
        </w:rPr>
        <w:t xml:space="preserve"> areas </w:t>
      </w:r>
      <w:r w:rsidRPr="004344CE">
        <w:rPr>
          <w:color w:val="000000" w:themeColor="text1"/>
        </w:rPr>
        <w:t>to consider when developing recruitment methods</w:t>
      </w:r>
      <w:r w:rsidR="00D73EB4" w:rsidRPr="004344CE">
        <w:rPr>
          <w:color w:val="000000" w:themeColor="text1"/>
        </w:rPr>
        <w:t xml:space="preserve">. </w:t>
      </w:r>
      <w:r w:rsidRPr="004344CE">
        <w:rPr>
          <w:color w:val="000000" w:themeColor="text1"/>
        </w:rPr>
        <w:t xml:space="preserve">All recruitment </w:t>
      </w:r>
      <w:r w:rsidR="00D73EB4" w:rsidRPr="004344CE">
        <w:rPr>
          <w:color w:val="000000" w:themeColor="text1"/>
        </w:rPr>
        <w:t xml:space="preserve">materials </w:t>
      </w:r>
      <w:r w:rsidRPr="004344CE">
        <w:rPr>
          <w:color w:val="000000" w:themeColor="text1"/>
        </w:rPr>
        <w:t>must be submitted for IRB review and approval.</w:t>
      </w:r>
      <w:r w:rsidR="007D1B98" w:rsidRPr="004344CE">
        <w:rPr>
          <w:color w:val="000000" w:themeColor="text1"/>
        </w:rPr>
        <w:t xml:space="preserve"> </w:t>
      </w:r>
    </w:p>
    <w:p w14:paraId="0A94B440" w14:textId="77777777" w:rsidR="00F15347" w:rsidRPr="001C5A36" w:rsidRDefault="004314B4" w:rsidP="00370E3C">
      <w:pPr>
        <w:pStyle w:val="Heading2"/>
        <w:rPr>
          <w:color w:val="7030A0"/>
        </w:rPr>
      </w:pPr>
      <w:r w:rsidRPr="001C5A36">
        <w:rPr>
          <w:color w:val="7030A0"/>
        </w:rPr>
        <w:t>Identifying Potential Subjects</w:t>
      </w:r>
      <w:r w:rsidR="00A03DBB" w:rsidRPr="001C5A36">
        <w:rPr>
          <w:color w:val="7030A0"/>
        </w:rPr>
        <w:t xml:space="preserve"> </w:t>
      </w:r>
    </w:p>
    <w:p w14:paraId="0269882C" w14:textId="77777777" w:rsidR="00C421D5" w:rsidRPr="004344CE" w:rsidRDefault="001B07F2" w:rsidP="00C421D5">
      <w:p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There are several ways an individual </w:t>
      </w:r>
      <w:r w:rsidR="004314B4" w:rsidRPr="004344CE">
        <w:rPr>
          <w:rFonts w:eastAsia="Times New Roman" w:cs="Arial"/>
          <w:color w:val="000000" w:themeColor="text1"/>
          <w:szCs w:val="22"/>
        </w:rPr>
        <w:t xml:space="preserve">may be approached </w:t>
      </w:r>
      <w:r w:rsidR="00654513" w:rsidRPr="004344CE">
        <w:rPr>
          <w:rFonts w:eastAsia="Times New Roman" w:cs="Arial"/>
          <w:color w:val="000000" w:themeColor="text1"/>
          <w:szCs w:val="22"/>
        </w:rPr>
        <w:t xml:space="preserve">to determine </w:t>
      </w:r>
      <w:r w:rsidR="004314B4" w:rsidRPr="004344CE">
        <w:rPr>
          <w:rFonts w:eastAsia="Times New Roman" w:cs="Arial"/>
          <w:color w:val="000000" w:themeColor="text1"/>
          <w:szCs w:val="22"/>
        </w:rPr>
        <w:t xml:space="preserve">their interest in </w:t>
      </w:r>
      <w:r w:rsidR="00610287" w:rsidRPr="004344CE">
        <w:rPr>
          <w:rFonts w:eastAsia="Times New Roman" w:cs="Arial"/>
          <w:color w:val="000000" w:themeColor="text1"/>
          <w:szCs w:val="22"/>
        </w:rPr>
        <w:t>participating</w:t>
      </w:r>
      <w:r w:rsidR="004314B4" w:rsidRPr="004344CE">
        <w:rPr>
          <w:rFonts w:eastAsia="Times New Roman" w:cs="Arial"/>
          <w:color w:val="000000" w:themeColor="text1"/>
          <w:szCs w:val="22"/>
        </w:rPr>
        <w:t xml:space="preserve"> in a </w:t>
      </w:r>
      <w:r w:rsidR="00610287" w:rsidRPr="004344CE">
        <w:rPr>
          <w:rFonts w:eastAsia="Times New Roman" w:cs="Arial"/>
          <w:color w:val="000000" w:themeColor="text1"/>
          <w:szCs w:val="22"/>
        </w:rPr>
        <w:t>research</w:t>
      </w:r>
      <w:r w:rsidR="004314B4" w:rsidRPr="004344CE">
        <w:rPr>
          <w:rFonts w:eastAsia="Times New Roman" w:cs="Arial"/>
          <w:color w:val="000000" w:themeColor="text1"/>
          <w:szCs w:val="22"/>
        </w:rPr>
        <w:t xml:space="preserve"> study. </w:t>
      </w:r>
      <w:r w:rsidR="00C421D5" w:rsidRPr="004344CE">
        <w:rPr>
          <w:color w:val="000000" w:themeColor="text1"/>
        </w:rPr>
        <w:t xml:space="preserve">The recruitment method you use depends on how the potential subject was initially identified. </w:t>
      </w:r>
    </w:p>
    <w:p w14:paraId="05D3B6BF" w14:textId="77777777" w:rsidR="001B07F2" w:rsidRPr="004344CE" w:rsidRDefault="001B07F2" w:rsidP="004314B4">
      <w:pPr>
        <w:spacing w:after="0" w:line="240" w:lineRule="auto"/>
        <w:rPr>
          <w:rFonts w:eastAsia="Times New Roman" w:cs="Arial"/>
          <w:color w:val="000000" w:themeColor="text1"/>
          <w:szCs w:val="22"/>
        </w:rPr>
      </w:pPr>
    </w:p>
    <w:p w14:paraId="26167968" w14:textId="77777777" w:rsidR="00383A7D" w:rsidRPr="004344CE" w:rsidRDefault="00383A7D" w:rsidP="00383A7D">
      <w:pPr>
        <w:spacing w:after="0" w:line="240" w:lineRule="auto"/>
        <w:rPr>
          <w:rFonts w:eastAsia="Times New Roman" w:cs="Arial"/>
          <w:color w:val="000000" w:themeColor="text1"/>
          <w:szCs w:val="22"/>
        </w:rPr>
      </w:pPr>
    </w:p>
    <w:p w14:paraId="473C5137" w14:textId="77777777" w:rsidR="00383A7D" w:rsidRPr="004344CE" w:rsidRDefault="00383A7D" w:rsidP="00383A7D">
      <w:pPr>
        <w:rPr>
          <w:rFonts w:eastAsia="Times New Roman" w:cs="Arial"/>
          <w:color w:val="000000" w:themeColor="text1"/>
          <w:szCs w:val="22"/>
        </w:rPr>
      </w:pPr>
      <w:r w:rsidRPr="004344CE">
        <w:rPr>
          <w:rFonts w:eastAsia="Times New Roman" w:cs="Arial"/>
          <w:color w:val="000000" w:themeColor="text1"/>
          <w:szCs w:val="22"/>
        </w:rPr>
        <w:t xml:space="preserve">Prospective subjects may be identified through hospital records when Investigators have a treating relationship with potential subjects or through an EPIC search when Investigators do not have a treating relationship with potential subjects. </w:t>
      </w:r>
    </w:p>
    <w:p w14:paraId="70047AED" w14:textId="77777777" w:rsidR="00383A7D" w:rsidRPr="004344CE" w:rsidRDefault="00383A7D" w:rsidP="001B07F2">
      <w:pPr>
        <w:spacing w:after="0" w:line="240" w:lineRule="auto"/>
        <w:rPr>
          <w:rFonts w:eastAsia="Times New Roman" w:cs="Arial"/>
          <w:b/>
          <w:color w:val="000000" w:themeColor="text1"/>
          <w:szCs w:val="22"/>
        </w:rPr>
      </w:pPr>
    </w:p>
    <w:p w14:paraId="76ECCF07" w14:textId="5E27234C" w:rsidR="00FD0977" w:rsidRPr="004344CE" w:rsidRDefault="00846691" w:rsidP="00FD0977">
      <w:pPr>
        <w:rPr>
          <w:color w:val="000000" w:themeColor="text1"/>
        </w:rPr>
      </w:pPr>
      <w:r w:rsidRPr="004344CE">
        <w:rPr>
          <w:rFonts w:eastAsia="Times New Roman" w:cs="Arial"/>
          <w:color w:val="000000" w:themeColor="text1"/>
          <w:szCs w:val="22"/>
        </w:rPr>
        <w:t>A</w:t>
      </w:r>
      <w:r w:rsidR="001B07F2" w:rsidRPr="004344CE">
        <w:rPr>
          <w:rFonts w:eastAsia="Times New Roman" w:cs="Arial"/>
          <w:color w:val="000000" w:themeColor="text1"/>
          <w:szCs w:val="22"/>
        </w:rPr>
        <w:t>ny form of contact</w:t>
      </w:r>
      <w:r w:rsidR="00C421D5" w:rsidRPr="004344CE">
        <w:rPr>
          <w:rFonts w:eastAsia="Times New Roman" w:cs="Arial"/>
          <w:color w:val="000000" w:themeColor="text1"/>
          <w:szCs w:val="22"/>
        </w:rPr>
        <w:t>, including</w:t>
      </w:r>
      <w:r w:rsidR="001B07F2" w:rsidRPr="004344CE">
        <w:rPr>
          <w:rFonts w:eastAsia="Times New Roman" w:cs="Arial"/>
          <w:color w:val="000000" w:themeColor="text1"/>
          <w:szCs w:val="22"/>
        </w:rPr>
        <w:t xml:space="preserve"> telephone contact, mail/internet questionnaire or direct mailing</w:t>
      </w:r>
      <w:r w:rsidR="00E974B5" w:rsidRPr="004344CE">
        <w:rPr>
          <w:rFonts w:eastAsia="Times New Roman" w:cs="Arial"/>
          <w:color w:val="000000" w:themeColor="text1"/>
          <w:szCs w:val="22"/>
        </w:rPr>
        <w:t xml:space="preserve">s must be approved by the IRB. </w:t>
      </w:r>
      <w:r w:rsidR="00FD0977" w:rsidRPr="004344CE">
        <w:rPr>
          <w:color w:val="000000" w:themeColor="text1"/>
        </w:rPr>
        <w:t xml:space="preserve">Medical records, patient registries, clinical databases and referrals from treating physicians can be useful resources to identify potential subjects. When using this method of </w:t>
      </w:r>
      <w:r w:rsidR="001C5A36" w:rsidRPr="004344CE">
        <w:rPr>
          <w:color w:val="000000" w:themeColor="text1"/>
        </w:rPr>
        <w:t>recruitment,</w:t>
      </w:r>
      <w:r w:rsidR="00FD0977" w:rsidRPr="004344CE">
        <w:rPr>
          <w:color w:val="000000" w:themeColor="text1"/>
        </w:rPr>
        <w:t xml:space="preserve"> it is essential to take precautions in ensuring patient privacy. Privacy is an important aspect of human subject protection and is one of the required regulatory findings made by IRB. </w:t>
      </w:r>
      <w:r w:rsidR="003B385F" w:rsidRPr="004344CE">
        <w:rPr>
          <w:color w:val="000000" w:themeColor="text1"/>
        </w:rPr>
        <w:t xml:space="preserve">Detailing the method of recruitment will be an important factor that will impact IRB review. </w:t>
      </w:r>
    </w:p>
    <w:p w14:paraId="75CF4656" w14:textId="77777777" w:rsidR="001B07F2" w:rsidRPr="004344CE" w:rsidRDefault="001B07F2" w:rsidP="001B07F2">
      <w:pPr>
        <w:spacing w:after="0" w:line="240" w:lineRule="auto"/>
        <w:rPr>
          <w:rFonts w:eastAsia="Times New Roman" w:cs="Arial"/>
          <w:color w:val="000000" w:themeColor="text1"/>
          <w:szCs w:val="22"/>
        </w:rPr>
      </w:pPr>
    </w:p>
    <w:p w14:paraId="2BCA48C1" w14:textId="77777777" w:rsidR="00822EA5" w:rsidRPr="004344CE" w:rsidRDefault="004314B4" w:rsidP="00822EA5">
      <w:pPr>
        <w:pStyle w:val="Normal-bullit1"/>
        <w:numPr>
          <w:ilvl w:val="0"/>
          <w:numId w:val="0"/>
        </w:numPr>
        <w:spacing w:after="0"/>
        <w:rPr>
          <w:b/>
          <w:color w:val="000000" w:themeColor="text1"/>
          <w:sz w:val="22"/>
        </w:rPr>
      </w:pPr>
      <w:r w:rsidRPr="004344CE">
        <w:rPr>
          <w:b/>
          <w:color w:val="000000" w:themeColor="text1"/>
          <w:sz w:val="22"/>
        </w:rPr>
        <w:t>Recruitment when a treatment relationship exists</w:t>
      </w:r>
      <w:r w:rsidR="00822EA5" w:rsidRPr="004344CE">
        <w:rPr>
          <w:b/>
          <w:color w:val="000000" w:themeColor="text1"/>
          <w:sz w:val="22"/>
        </w:rPr>
        <w:t xml:space="preserve"> (Indirect contact)</w:t>
      </w:r>
    </w:p>
    <w:p w14:paraId="0A55E32B" w14:textId="77777777" w:rsidR="00E22C01" w:rsidRPr="004344CE" w:rsidRDefault="001B07F2" w:rsidP="00FD0977">
      <w:pPr>
        <w:pStyle w:val="Normal-bullit1"/>
        <w:numPr>
          <w:ilvl w:val="0"/>
          <w:numId w:val="0"/>
        </w:numPr>
        <w:spacing w:after="0"/>
        <w:rPr>
          <w:color w:val="000000" w:themeColor="text1"/>
          <w:sz w:val="22"/>
        </w:rPr>
      </w:pPr>
      <w:r w:rsidRPr="004344CE">
        <w:rPr>
          <w:color w:val="000000" w:themeColor="text1"/>
          <w:sz w:val="22"/>
        </w:rPr>
        <w:t xml:space="preserve">The active participation by the patient's primary/specialist health care provider </w:t>
      </w:r>
      <w:r w:rsidR="00E22C01" w:rsidRPr="004344CE">
        <w:rPr>
          <w:color w:val="000000" w:themeColor="text1"/>
          <w:sz w:val="22"/>
        </w:rPr>
        <w:t xml:space="preserve">(usually a physician, who is known to the prospective subject and has first-hand knowledge of the patient's medical history) </w:t>
      </w:r>
      <w:r w:rsidRPr="004344CE">
        <w:rPr>
          <w:color w:val="000000" w:themeColor="text1"/>
          <w:sz w:val="22"/>
        </w:rPr>
        <w:t>in the recruitment process is the preferred method of contact</w:t>
      </w:r>
      <w:r w:rsidR="00FD0977" w:rsidRPr="004344CE">
        <w:rPr>
          <w:color w:val="000000" w:themeColor="text1"/>
          <w:sz w:val="22"/>
        </w:rPr>
        <w:t>. This method</w:t>
      </w:r>
      <w:r w:rsidRPr="004344CE">
        <w:rPr>
          <w:color w:val="000000" w:themeColor="text1"/>
          <w:sz w:val="22"/>
        </w:rPr>
        <w:t xml:space="preserve"> ensur</w:t>
      </w:r>
      <w:r w:rsidR="00FD0977" w:rsidRPr="004344CE">
        <w:rPr>
          <w:color w:val="000000" w:themeColor="text1"/>
          <w:sz w:val="22"/>
        </w:rPr>
        <w:t>es</w:t>
      </w:r>
      <w:r w:rsidRPr="004344CE">
        <w:rPr>
          <w:color w:val="000000" w:themeColor="text1"/>
          <w:sz w:val="22"/>
        </w:rPr>
        <w:t xml:space="preserve"> that consideration is given to the appropriateness of an individual patient's participation in the resear</w:t>
      </w:r>
      <w:r w:rsidR="00FD0977" w:rsidRPr="004344CE">
        <w:rPr>
          <w:color w:val="000000" w:themeColor="text1"/>
          <w:sz w:val="22"/>
        </w:rPr>
        <w:t>ch prior to recruitment and respects the patient’s privacy</w:t>
      </w:r>
      <w:r w:rsidRPr="004344CE">
        <w:rPr>
          <w:color w:val="000000" w:themeColor="text1"/>
          <w:sz w:val="22"/>
        </w:rPr>
        <w:t>.</w:t>
      </w:r>
      <w:r w:rsidR="00FD0977" w:rsidRPr="004344CE">
        <w:rPr>
          <w:color w:val="000000" w:themeColor="text1"/>
          <w:sz w:val="22"/>
        </w:rPr>
        <w:t xml:space="preserve"> </w:t>
      </w:r>
    </w:p>
    <w:p w14:paraId="1BF88DF0" w14:textId="77777777" w:rsidR="00E22C01" w:rsidRPr="004344CE" w:rsidRDefault="00E22C01" w:rsidP="00FD0977">
      <w:pPr>
        <w:pStyle w:val="Normal-bullit1"/>
        <w:numPr>
          <w:ilvl w:val="0"/>
          <w:numId w:val="0"/>
        </w:numPr>
        <w:spacing w:after="0"/>
        <w:rPr>
          <w:color w:val="000000" w:themeColor="text1"/>
          <w:sz w:val="22"/>
        </w:rPr>
      </w:pPr>
    </w:p>
    <w:p w14:paraId="2969F533" w14:textId="77777777" w:rsidR="001B07F2" w:rsidRPr="004344CE" w:rsidRDefault="00822EA5" w:rsidP="00FD0977">
      <w:pPr>
        <w:pStyle w:val="Normal-bullit1"/>
        <w:numPr>
          <w:ilvl w:val="0"/>
          <w:numId w:val="0"/>
        </w:numPr>
        <w:spacing w:after="0"/>
        <w:rPr>
          <w:color w:val="000000" w:themeColor="text1"/>
          <w:sz w:val="22"/>
        </w:rPr>
      </w:pPr>
      <w:r w:rsidRPr="004344CE">
        <w:rPr>
          <w:color w:val="000000" w:themeColor="text1"/>
          <w:sz w:val="22"/>
        </w:rPr>
        <w:t xml:space="preserve">If </w:t>
      </w:r>
      <w:r w:rsidR="00E22C01" w:rsidRPr="004344CE">
        <w:rPr>
          <w:color w:val="000000" w:themeColor="text1"/>
          <w:sz w:val="22"/>
        </w:rPr>
        <w:t xml:space="preserve">the </w:t>
      </w:r>
      <w:r w:rsidRPr="004344CE">
        <w:rPr>
          <w:color w:val="000000" w:themeColor="text1"/>
          <w:sz w:val="22"/>
        </w:rPr>
        <w:t>r</w:t>
      </w:r>
      <w:r w:rsidR="00E22C01" w:rsidRPr="004344CE">
        <w:rPr>
          <w:color w:val="000000" w:themeColor="text1"/>
          <w:sz w:val="22"/>
        </w:rPr>
        <w:t xml:space="preserve">esearch team does not include the </w:t>
      </w:r>
      <w:r w:rsidR="00654513" w:rsidRPr="004344CE">
        <w:rPr>
          <w:color w:val="000000" w:themeColor="text1"/>
          <w:sz w:val="22"/>
        </w:rPr>
        <w:t>p</w:t>
      </w:r>
      <w:r w:rsidR="00FD0977" w:rsidRPr="004344CE">
        <w:rPr>
          <w:color w:val="000000" w:themeColor="text1"/>
          <w:sz w:val="22"/>
        </w:rPr>
        <w:t>rimary</w:t>
      </w:r>
      <w:r w:rsidR="00E22C01" w:rsidRPr="004344CE">
        <w:rPr>
          <w:color w:val="000000" w:themeColor="text1"/>
          <w:sz w:val="22"/>
        </w:rPr>
        <w:t>/</w:t>
      </w:r>
      <w:r w:rsidR="00FD0977" w:rsidRPr="004344CE">
        <w:rPr>
          <w:color w:val="000000" w:themeColor="text1"/>
          <w:sz w:val="22"/>
        </w:rPr>
        <w:t>specialist health care provider</w:t>
      </w:r>
      <w:r w:rsidR="00E22C01" w:rsidRPr="004344CE">
        <w:rPr>
          <w:color w:val="000000" w:themeColor="text1"/>
          <w:sz w:val="22"/>
        </w:rPr>
        <w:t xml:space="preserve"> as a member of the study team</w:t>
      </w:r>
      <w:r w:rsidRPr="004344CE">
        <w:rPr>
          <w:color w:val="000000" w:themeColor="text1"/>
          <w:sz w:val="22"/>
        </w:rPr>
        <w:t>, a</w:t>
      </w:r>
      <w:r w:rsidR="00E22C01" w:rsidRPr="004344CE">
        <w:rPr>
          <w:color w:val="000000" w:themeColor="text1"/>
          <w:sz w:val="22"/>
        </w:rPr>
        <w:t xml:space="preserve"> recruitment method may include asking the health care provider</w:t>
      </w:r>
      <w:r w:rsidR="00FD0977" w:rsidRPr="004344CE">
        <w:rPr>
          <w:color w:val="000000" w:themeColor="text1"/>
          <w:sz w:val="22"/>
        </w:rPr>
        <w:t xml:space="preserve"> to:</w:t>
      </w:r>
    </w:p>
    <w:p w14:paraId="60F0642A" w14:textId="77777777" w:rsidR="001B07F2" w:rsidRPr="004344CE" w:rsidRDefault="001B07F2" w:rsidP="001B07F2">
      <w:pPr>
        <w:spacing w:after="0" w:line="240" w:lineRule="auto"/>
        <w:rPr>
          <w:rFonts w:eastAsia="Times New Roman" w:cs="Arial"/>
          <w:color w:val="000000" w:themeColor="text1"/>
          <w:szCs w:val="22"/>
        </w:rPr>
      </w:pPr>
    </w:p>
    <w:p w14:paraId="013F99C5" w14:textId="77777777" w:rsidR="00822EA5" w:rsidRPr="004344CE" w:rsidRDefault="00822EA5" w:rsidP="00822EA5">
      <w:pPr>
        <w:pStyle w:val="Normal-bullit1"/>
        <w:numPr>
          <w:ilvl w:val="0"/>
          <w:numId w:val="9"/>
        </w:numPr>
        <w:rPr>
          <w:color w:val="000000" w:themeColor="text1"/>
        </w:rPr>
      </w:pPr>
      <w:r w:rsidRPr="004344CE">
        <w:rPr>
          <w:color w:val="000000" w:themeColor="text1"/>
        </w:rPr>
        <w:t xml:space="preserve">Discuss the study with their patient/prospective subject (in person or by telephone) and provide the study physicians contact information, to interested individuals. </w:t>
      </w:r>
    </w:p>
    <w:p w14:paraId="7FFACD5D" w14:textId="77777777" w:rsidR="00565056" w:rsidRPr="004344CE" w:rsidRDefault="00565056" w:rsidP="00565056">
      <w:pPr>
        <w:pStyle w:val="normal-number2"/>
        <w:rPr>
          <w:color w:val="000000" w:themeColor="text1"/>
          <w:sz w:val="22"/>
          <w:szCs w:val="22"/>
        </w:rPr>
      </w:pPr>
      <w:r w:rsidRPr="004344CE">
        <w:rPr>
          <w:color w:val="000000" w:themeColor="text1"/>
          <w:sz w:val="22"/>
          <w:szCs w:val="22"/>
        </w:rPr>
        <w:t xml:space="preserve">Through the use of a recruitment letter (refer to guidelines for use of recruitment letters below) </w:t>
      </w:r>
    </w:p>
    <w:p w14:paraId="53A56ED5" w14:textId="77777777" w:rsidR="00565056" w:rsidRPr="004344CE" w:rsidRDefault="00565056" w:rsidP="00565056">
      <w:pPr>
        <w:pStyle w:val="normal-number2"/>
        <w:rPr>
          <w:color w:val="000000" w:themeColor="text1"/>
          <w:sz w:val="22"/>
          <w:szCs w:val="22"/>
        </w:rPr>
      </w:pPr>
      <w:r w:rsidRPr="004344CE">
        <w:rPr>
          <w:color w:val="000000" w:themeColor="text1"/>
          <w:sz w:val="22"/>
          <w:szCs w:val="22"/>
        </w:rPr>
        <w:t>Obtain the patient's permission to be contacted by study staff</w:t>
      </w:r>
    </w:p>
    <w:p w14:paraId="0C99C51D" w14:textId="77777777" w:rsidR="00E22C01" w:rsidRPr="004344CE" w:rsidRDefault="00E22C01" w:rsidP="00E22C01">
      <w:pPr>
        <w:pStyle w:val="Normal-bullit1"/>
        <w:numPr>
          <w:ilvl w:val="0"/>
          <w:numId w:val="0"/>
        </w:numPr>
        <w:spacing w:after="0"/>
        <w:rPr>
          <w:color w:val="000000" w:themeColor="text1"/>
          <w:sz w:val="22"/>
        </w:rPr>
      </w:pPr>
    </w:p>
    <w:p w14:paraId="022B93F3" w14:textId="77777777" w:rsidR="00F105E4" w:rsidRPr="004344CE" w:rsidRDefault="00F105E4" w:rsidP="001B07F2">
      <w:pPr>
        <w:spacing w:after="0" w:line="240" w:lineRule="auto"/>
        <w:rPr>
          <w:rFonts w:eastAsia="Times New Roman" w:cs="Arial"/>
          <w:b/>
          <w:color w:val="000000" w:themeColor="text1"/>
          <w:szCs w:val="22"/>
        </w:rPr>
      </w:pPr>
      <w:r w:rsidRPr="004344CE">
        <w:rPr>
          <w:rFonts w:eastAsia="Times New Roman" w:cs="Arial"/>
          <w:b/>
          <w:color w:val="000000" w:themeColor="text1"/>
          <w:szCs w:val="22"/>
        </w:rPr>
        <w:lastRenderedPageBreak/>
        <w:t>Recruitment when no</w:t>
      </w:r>
      <w:r w:rsidR="004314B4" w:rsidRPr="004344CE">
        <w:rPr>
          <w:rFonts w:eastAsia="Times New Roman" w:cs="Arial"/>
          <w:b/>
          <w:color w:val="000000" w:themeColor="text1"/>
          <w:szCs w:val="22"/>
        </w:rPr>
        <w:t xml:space="preserve"> treatment relationship exists</w:t>
      </w:r>
      <w:r w:rsidR="00822EA5" w:rsidRPr="004344CE">
        <w:rPr>
          <w:rFonts w:eastAsia="Times New Roman" w:cs="Arial"/>
          <w:b/>
          <w:color w:val="000000" w:themeColor="text1"/>
          <w:szCs w:val="22"/>
        </w:rPr>
        <w:t xml:space="preserve"> (</w:t>
      </w:r>
      <w:r w:rsidR="005B72CF" w:rsidRPr="004344CE">
        <w:rPr>
          <w:rFonts w:eastAsia="Times New Roman" w:cs="Arial"/>
          <w:b/>
          <w:color w:val="000000" w:themeColor="text1"/>
          <w:szCs w:val="22"/>
        </w:rPr>
        <w:t>Direct contact</w:t>
      </w:r>
      <w:r w:rsidR="00822EA5" w:rsidRPr="004344CE">
        <w:rPr>
          <w:rFonts w:eastAsia="Times New Roman" w:cs="Arial"/>
          <w:b/>
          <w:color w:val="000000" w:themeColor="text1"/>
          <w:szCs w:val="22"/>
        </w:rPr>
        <w:t>)</w:t>
      </w:r>
    </w:p>
    <w:p w14:paraId="5CD77D69" w14:textId="77777777" w:rsidR="00B875EB" w:rsidRPr="004344CE" w:rsidRDefault="00D73EB4" w:rsidP="001B07F2">
      <w:pPr>
        <w:spacing w:after="0" w:line="240" w:lineRule="auto"/>
        <w:rPr>
          <w:color w:val="000000" w:themeColor="text1"/>
          <w:szCs w:val="22"/>
        </w:rPr>
      </w:pPr>
      <w:r w:rsidRPr="004344CE">
        <w:rPr>
          <w:rFonts w:eastAsia="Times New Roman" w:cs="Arial"/>
          <w:color w:val="000000" w:themeColor="text1"/>
          <w:szCs w:val="22"/>
        </w:rPr>
        <w:t>I</w:t>
      </w:r>
      <w:r w:rsidRPr="004344CE">
        <w:rPr>
          <w:color w:val="000000" w:themeColor="text1"/>
          <w:szCs w:val="22"/>
        </w:rPr>
        <w:t>nvestigators who do not have a treating relationship with the prospective subject</w:t>
      </w:r>
      <w:r w:rsidR="00654513" w:rsidRPr="004344CE">
        <w:rPr>
          <w:color w:val="000000" w:themeColor="text1"/>
          <w:szCs w:val="22"/>
        </w:rPr>
        <w:t>’s treating physician or the prospective subject directly,</w:t>
      </w:r>
      <w:r w:rsidRPr="004344CE">
        <w:rPr>
          <w:color w:val="000000" w:themeColor="text1"/>
          <w:szCs w:val="22"/>
        </w:rPr>
        <w:t xml:space="preserve"> </w:t>
      </w:r>
      <w:r w:rsidR="004314B4" w:rsidRPr="004344CE">
        <w:rPr>
          <w:color w:val="000000" w:themeColor="text1"/>
          <w:szCs w:val="22"/>
        </w:rPr>
        <w:t>may still attempt recruitment of these populations</w:t>
      </w:r>
      <w:r w:rsidR="005B72CF" w:rsidRPr="004344CE">
        <w:rPr>
          <w:color w:val="000000" w:themeColor="text1"/>
          <w:szCs w:val="22"/>
        </w:rPr>
        <w:t xml:space="preserve"> of NYU Langone patients</w:t>
      </w:r>
      <w:r w:rsidR="004314B4" w:rsidRPr="004344CE">
        <w:rPr>
          <w:color w:val="000000" w:themeColor="text1"/>
          <w:szCs w:val="22"/>
        </w:rPr>
        <w:t xml:space="preserve"> </w:t>
      </w:r>
      <w:r w:rsidR="005B72CF" w:rsidRPr="004344CE">
        <w:rPr>
          <w:color w:val="000000" w:themeColor="text1"/>
          <w:szCs w:val="22"/>
        </w:rPr>
        <w:t>by:</w:t>
      </w:r>
    </w:p>
    <w:p w14:paraId="51F2FE76" w14:textId="77777777" w:rsidR="00B875EB" w:rsidRPr="004344CE" w:rsidRDefault="00B875EB" w:rsidP="005D11EF">
      <w:pPr>
        <w:spacing w:after="0" w:line="240" w:lineRule="auto"/>
        <w:rPr>
          <w:color w:val="000000" w:themeColor="text1"/>
        </w:rPr>
      </w:pPr>
    </w:p>
    <w:p w14:paraId="7218D320" w14:textId="77777777" w:rsidR="005B72CF" w:rsidRPr="004344CE" w:rsidRDefault="005B72CF" w:rsidP="00831DC9">
      <w:pPr>
        <w:pStyle w:val="ListParagraph"/>
        <w:numPr>
          <w:ilvl w:val="0"/>
          <w:numId w:val="19"/>
        </w:numPr>
        <w:rPr>
          <w:color w:val="000000" w:themeColor="text1"/>
        </w:rPr>
      </w:pPr>
      <w:r w:rsidRPr="004344CE">
        <w:rPr>
          <w:rFonts w:cs="Arial"/>
          <w:color w:val="000000" w:themeColor="text1"/>
          <w:sz w:val="20"/>
          <w:szCs w:val="20"/>
        </w:rPr>
        <w:t xml:space="preserve">Accessing contact information from medical records. This entails the use of </w:t>
      </w:r>
      <w:proofErr w:type="spellStart"/>
      <w:r w:rsidRPr="004344CE">
        <w:rPr>
          <w:rFonts w:cs="Arial"/>
          <w:color w:val="000000" w:themeColor="text1"/>
          <w:sz w:val="20"/>
          <w:szCs w:val="20"/>
        </w:rPr>
        <w:t>DataCore</w:t>
      </w:r>
      <w:proofErr w:type="spellEnd"/>
      <w:r w:rsidRPr="004344CE">
        <w:rPr>
          <w:rFonts w:cs="Arial"/>
          <w:color w:val="000000" w:themeColor="text1"/>
          <w:sz w:val="20"/>
          <w:szCs w:val="20"/>
        </w:rPr>
        <w:t xml:space="preserve"> services and is permissible as part of an activity preparatory to research (with certain conditions).</w:t>
      </w:r>
    </w:p>
    <w:p w14:paraId="3D685FCC" w14:textId="77777777" w:rsidR="00822EA5" w:rsidRPr="004344CE" w:rsidRDefault="00822EA5" w:rsidP="00822EA5">
      <w:pPr>
        <w:pStyle w:val="ListParagraph"/>
        <w:rPr>
          <w:color w:val="000000" w:themeColor="text1"/>
        </w:rPr>
      </w:pPr>
    </w:p>
    <w:p w14:paraId="682FE19C" w14:textId="77777777" w:rsidR="00831DC9" w:rsidRPr="004344CE" w:rsidRDefault="00831DC9" w:rsidP="00831DC9">
      <w:pPr>
        <w:pStyle w:val="ListParagraph"/>
        <w:spacing w:after="0" w:line="240" w:lineRule="auto"/>
        <w:ind w:left="360"/>
        <w:rPr>
          <w:rFonts w:cs="Arial"/>
          <w:color w:val="000000" w:themeColor="text1"/>
          <w:szCs w:val="22"/>
        </w:rPr>
      </w:pPr>
      <w:proofErr w:type="spellStart"/>
      <w:r w:rsidRPr="004344CE">
        <w:rPr>
          <w:rFonts w:cs="Arial"/>
          <w:color w:val="000000" w:themeColor="text1"/>
          <w:szCs w:val="22"/>
        </w:rPr>
        <w:t>DataCore</w:t>
      </w:r>
      <w:proofErr w:type="spellEnd"/>
      <w:r w:rsidRPr="004344CE">
        <w:rPr>
          <w:rFonts w:cs="Arial"/>
          <w:color w:val="000000" w:themeColor="text1"/>
          <w:szCs w:val="22"/>
        </w:rPr>
        <w:t xml:space="preserve"> </w:t>
      </w:r>
      <w:r w:rsidR="009B60B3" w:rsidRPr="004344CE">
        <w:rPr>
          <w:rFonts w:cs="Arial"/>
          <w:color w:val="000000" w:themeColor="text1"/>
          <w:szCs w:val="22"/>
        </w:rPr>
        <w:t xml:space="preserve">is </w:t>
      </w:r>
      <w:r w:rsidRPr="004344CE">
        <w:rPr>
          <w:rFonts w:cs="Arial"/>
          <w:color w:val="000000" w:themeColor="text1"/>
          <w:szCs w:val="22"/>
        </w:rPr>
        <w:t xml:space="preserve">a support service available to assist in the collection, processing and management of clinical research study data at NYU Langone. </w:t>
      </w:r>
      <w:proofErr w:type="spellStart"/>
      <w:r w:rsidRPr="004344CE">
        <w:rPr>
          <w:rFonts w:cs="Arial"/>
          <w:bCs/>
          <w:color w:val="000000" w:themeColor="text1"/>
          <w:szCs w:val="22"/>
        </w:rPr>
        <w:t>DataCore</w:t>
      </w:r>
      <w:proofErr w:type="spellEnd"/>
      <w:r w:rsidRPr="004344CE">
        <w:rPr>
          <w:rFonts w:cs="Arial"/>
          <w:color w:val="000000" w:themeColor="text1"/>
          <w:szCs w:val="22"/>
        </w:rPr>
        <w:t xml:space="preserve">, based in the Medical Center IT Department and overseen by the Clinical and Translational Science Institute and its Population Health, Biomedical Informatics and Translational Library Programs will provide a range of services. </w:t>
      </w:r>
    </w:p>
    <w:p w14:paraId="0FEF08F9" w14:textId="77777777" w:rsidR="000F550E" w:rsidRPr="004344CE" w:rsidRDefault="000F550E" w:rsidP="00831DC9">
      <w:pPr>
        <w:pStyle w:val="ListParagraph"/>
        <w:spacing w:after="0" w:line="240" w:lineRule="auto"/>
        <w:ind w:left="360"/>
        <w:rPr>
          <w:rFonts w:cs="Arial"/>
          <w:color w:val="000000" w:themeColor="text1"/>
          <w:szCs w:val="22"/>
        </w:rPr>
      </w:pPr>
    </w:p>
    <w:p w14:paraId="6037F021" w14:textId="64FABB8D" w:rsidR="00831DC9" w:rsidRPr="004344CE" w:rsidRDefault="001307AA" w:rsidP="001307AA">
      <w:pPr>
        <w:spacing w:after="0" w:line="240" w:lineRule="auto"/>
        <w:rPr>
          <w:color w:val="000000" w:themeColor="text1"/>
          <w:szCs w:val="22"/>
        </w:rPr>
      </w:pPr>
      <w:r w:rsidRPr="004344CE">
        <w:rPr>
          <w:color w:val="000000" w:themeColor="text1"/>
          <w:szCs w:val="22"/>
        </w:rPr>
        <w:t xml:space="preserve">If you plan to use this </w:t>
      </w:r>
      <w:r w:rsidR="00831DC9" w:rsidRPr="004344CE">
        <w:rPr>
          <w:color w:val="000000" w:themeColor="text1"/>
          <w:szCs w:val="22"/>
        </w:rPr>
        <w:t>direct contact method with a population where no treatment relationship exists, your recruitment metho</w:t>
      </w:r>
      <w:r w:rsidR="00731E55">
        <w:rPr>
          <w:color w:val="000000" w:themeColor="text1"/>
          <w:szCs w:val="22"/>
        </w:rPr>
        <w:t xml:space="preserve">d may need to </w:t>
      </w:r>
      <w:r w:rsidR="00831DC9" w:rsidRPr="004344CE">
        <w:rPr>
          <w:color w:val="000000" w:themeColor="text1"/>
          <w:szCs w:val="22"/>
        </w:rPr>
        <w:t>include a way to advise the treating physician of the targeted populations of the study and provide some details should the patient contact the</w:t>
      </w:r>
      <w:r w:rsidR="005B72CF" w:rsidRPr="004344CE">
        <w:rPr>
          <w:color w:val="000000" w:themeColor="text1"/>
          <w:szCs w:val="22"/>
        </w:rPr>
        <w:t>m</w:t>
      </w:r>
      <w:r w:rsidR="00831DC9" w:rsidRPr="004344CE">
        <w:rPr>
          <w:color w:val="000000" w:themeColor="text1"/>
          <w:szCs w:val="22"/>
        </w:rPr>
        <w:t xml:space="preserve"> physician directly.</w:t>
      </w:r>
      <w:r w:rsidR="00637860" w:rsidRPr="004344CE">
        <w:rPr>
          <w:color w:val="000000" w:themeColor="text1"/>
          <w:szCs w:val="22"/>
        </w:rPr>
        <w:t xml:space="preserve"> </w:t>
      </w:r>
    </w:p>
    <w:p w14:paraId="5D03FA41" w14:textId="77777777" w:rsidR="009B60B3" w:rsidRPr="004344CE" w:rsidRDefault="009B60B3" w:rsidP="009B60B3">
      <w:pPr>
        <w:pStyle w:val="ListParagraph"/>
        <w:spacing w:after="0" w:line="240" w:lineRule="auto"/>
        <w:ind w:left="360"/>
        <w:rPr>
          <w:color w:val="000000" w:themeColor="text1"/>
          <w:szCs w:val="22"/>
        </w:rPr>
      </w:pPr>
    </w:p>
    <w:p w14:paraId="7CA46866" w14:textId="77777777" w:rsidR="001307AA" w:rsidRPr="004344CE" w:rsidRDefault="00831DC9" w:rsidP="00831DC9">
      <w:pPr>
        <w:pStyle w:val="ListParagraph"/>
        <w:numPr>
          <w:ilvl w:val="0"/>
          <w:numId w:val="13"/>
        </w:numPr>
        <w:spacing w:after="0" w:line="240" w:lineRule="auto"/>
        <w:rPr>
          <w:color w:val="000000" w:themeColor="text1"/>
          <w:szCs w:val="22"/>
        </w:rPr>
      </w:pPr>
      <w:r w:rsidRPr="004344CE">
        <w:rPr>
          <w:color w:val="000000" w:themeColor="text1"/>
          <w:szCs w:val="22"/>
        </w:rPr>
        <w:t xml:space="preserve">General </w:t>
      </w:r>
      <w:r w:rsidR="009B60B3" w:rsidRPr="004344CE">
        <w:rPr>
          <w:color w:val="000000" w:themeColor="text1"/>
          <w:szCs w:val="22"/>
        </w:rPr>
        <w:t xml:space="preserve">Advertisements, </w:t>
      </w:r>
      <w:r w:rsidRPr="004344CE">
        <w:rPr>
          <w:color w:val="000000" w:themeColor="text1"/>
          <w:szCs w:val="22"/>
        </w:rPr>
        <w:t xml:space="preserve">Media Sources and Social media </w:t>
      </w:r>
    </w:p>
    <w:p w14:paraId="4A461A9F" w14:textId="77777777" w:rsidR="00831DC9" w:rsidRPr="004344CE" w:rsidRDefault="00831DC9" w:rsidP="001307AA">
      <w:pPr>
        <w:pStyle w:val="ListParagraph"/>
        <w:spacing w:after="0" w:line="240" w:lineRule="auto"/>
        <w:ind w:left="810"/>
        <w:rPr>
          <w:color w:val="000000" w:themeColor="text1"/>
          <w:szCs w:val="22"/>
        </w:rPr>
      </w:pPr>
      <w:r w:rsidRPr="004344CE">
        <w:rPr>
          <w:color w:val="000000" w:themeColor="text1"/>
          <w:szCs w:val="22"/>
        </w:rPr>
        <w:t>(see below for more details</w:t>
      </w:r>
      <w:r w:rsidR="001307AA" w:rsidRPr="004344CE">
        <w:rPr>
          <w:color w:val="000000" w:themeColor="text1"/>
          <w:szCs w:val="22"/>
        </w:rPr>
        <w:t xml:space="preserve"> regarding this method of direct contact</w:t>
      </w:r>
      <w:r w:rsidRPr="004344CE">
        <w:rPr>
          <w:color w:val="000000" w:themeColor="text1"/>
          <w:szCs w:val="22"/>
        </w:rPr>
        <w:t xml:space="preserve">) </w:t>
      </w:r>
    </w:p>
    <w:p w14:paraId="7E78327B" w14:textId="77777777" w:rsidR="00831DC9" w:rsidRPr="004344CE" w:rsidRDefault="00831DC9" w:rsidP="009B60B3">
      <w:pPr>
        <w:pStyle w:val="ListParagraph"/>
        <w:spacing w:after="0" w:line="240" w:lineRule="auto"/>
        <w:ind w:left="810"/>
        <w:rPr>
          <w:color w:val="000000" w:themeColor="text1"/>
          <w:szCs w:val="22"/>
        </w:rPr>
      </w:pPr>
    </w:p>
    <w:p w14:paraId="64358806" w14:textId="77777777" w:rsidR="009B60B3" w:rsidRPr="004344CE" w:rsidRDefault="009B60B3" w:rsidP="009B60B3">
      <w:pPr>
        <w:spacing w:after="0"/>
        <w:rPr>
          <w:b/>
          <w:color w:val="000000" w:themeColor="text1"/>
        </w:rPr>
      </w:pPr>
      <w:r w:rsidRPr="004344CE">
        <w:rPr>
          <w:b/>
          <w:color w:val="000000" w:themeColor="text1"/>
        </w:rPr>
        <w:t>Existing relationship with prior research subjects</w:t>
      </w:r>
    </w:p>
    <w:p w14:paraId="74B04B62" w14:textId="77777777" w:rsidR="009B60B3" w:rsidRPr="004344CE" w:rsidRDefault="009B60B3" w:rsidP="00A45498">
      <w:pPr>
        <w:spacing w:after="0"/>
        <w:rPr>
          <w:b/>
          <w:color w:val="000000" w:themeColor="text1"/>
        </w:rPr>
      </w:pPr>
      <w:r w:rsidRPr="004344CE">
        <w:rPr>
          <w:color w:val="000000" w:themeColor="text1"/>
        </w:rPr>
        <w:t xml:space="preserve">Investigators who have previously obtained full consent and authorization to contact a research subject as a result of a previously approved research project, may contact his or her former research subjects provided that the subject agreed to be contacted for information on future research conducted by the same principal </w:t>
      </w:r>
      <w:r w:rsidR="00A45498" w:rsidRPr="004344CE">
        <w:rPr>
          <w:color w:val="000000" w:themeColor="text1"/>
        </w:rPr>
        <w:t>investigator or co-investigator</w:t>
      </w:r>
      <w:r w:rsidRPr="004344CE">
        <w:rPr>
          <w:color w:val="000000" w:themeColor="text1"/>
        </w:rPr>
        <w:t>(s).</w:t>
      </w:r>
      <w:r w:rsidR="00A45498" w:rsidRPr="004344CE">
        <w:rPr>
          <w:color w:val="000000" w:themeColor="text1"/>
        </w:rPr>
        <w:t xml:space="preserve"> </w:t>
      </w:r>
    </w:p>
    <w:p w14:paraId="7EADBC9D" w14:textId="77777777" w:rsidR="004523EC" w:rsidRPr="004344CE" w:rsidRDefault="004523EC" w:rsidP="00A62E2E">
      <w:pPr>
        <w:spacing w:after="0" w:line="240" w:lineRule="auto"/>
        <w:rPr>
          <w:rFonts w:eastAsia="Times New Roman" w:cs="Arial"/>
          <w:color w:val="000000" w:themeColor="text1"/>
          <w:szCs w:val="22"/>
        </w:rPr>
      </w:pPr>
    </w:p>
    <w:p w14:paraId="2A48DC73" w14:textId="02102273" w:rsidR="009B60B3" w:rsidRPr="00370E3C" w:rsidRDefault="009B60B3" w:rsidP="00370E3C">
      <w:pPr>
        <w:pStyle w:val="Heading3"/>
        <w:rPr>
          <w:color w:val="7030A0"/>
        </w:rPr>
      </w:pPr>
      <w:r w:rsidRPr="00370E3C">
        <w:rPr>
          <w:color w:val="7030A0"/>
        </w:rPr>
        <w:t xml:space="preserve">IRB Submission </w:t>
      </w:r>
    </w:p>
    <w:p w14:paraId="483DE658" w14:textId="5B7D7E09" w:rsidR="00A45498" w:rsidRPr="004344CE" w:rsidRDefault="00A45498" w:rsidP="004344CE">
      <w:pPr>
        <w:spacing w:after="0" w:line="240" w:lineRule="auto"/>
        <w:rPr>
          <w:rFonts w:eastAsia="Times New Roman" w:cs="Arial"/>
          <w:color w:val="000000" w:themeColor="text1"/>
          <w:szCs w:val="22"/>
        </w:rPr>
      </w:pPr>
      <w:r w:rsidRPr="004344CE">
        <w:rPr>
          <w:color w:val="000000" w:themeColor="text1"/>
        </w:rPr>
        <w:t>Any of the methods described within this document require IRB approval before subjects are approache</w:t>
      </w:r>
      <w:r w:rsidR="004523EC" w:rsidRPr="004344CE">
        <w:rPr>
          <w:color w:val="000000" w:themeColor="text1"/>
        </w:rPr>
        <w:t xml:space="preserve">d </w:t>
      </w:r>
      <w:r w:rsidR="004523EC" w:rsidRPr="004344CE">
        <w:rPr>
          <w:rFonts w:eastAsia="Times New Roman" w:cs="Arial"/>
          <w:color w:val="000000" w:themeColor="text1"/>
          <w:szCs w:val="22"/>
        </w:rPr>
        <w:t xml:space="preserve">their </w:t>
      </w:r>
      <w:r w:rsidR="00FA39F2" w:rsidRPr="004344CE">
        <w:rPr>
          <w:rFonts w:eastAsia="Times New Roman" w:cs="Arial"/>
          <w:color w:val="000000" w:themeColor="text1"/>
          <w:szCs w:val="22"/>
        </w:rPr>
        <w:t xml:space="preserve">or their </w:t>
      </w:r>
      <w:r w:rsidR="004523EC" w:rsidRPr="004344CE">
        <w:rPr>
          <w:rFonts w:eastAsia="Times New Roman" w:cs="Arial"/>
          <w:color w:val="000000" w:themeColor="text1"/>
          <w:szCs w:val="22"/>
        </w:rPr>
        <w:t xml:space="preserve">data/specimens are accessed and/or stored. </w:t>
      </w:r>
    </w:p>
    <w:p w14:paraId="1056D5D3" w14:textId="77777777" w:rsidR="00FA39F2" w:rsidRPr="004344CE" w:rsidRDefault="00FA39F2" w:rsidP="009B60B3">
      <w:pPr>
        <w:rPr>
          <w:color w:val="000000" w:themeColor="text1"/>
        </w:rPr>
      </w:pPr>
    </w:p>
    <w:p w14:paraId="09BA8B26" w14:textId="0E9F4CED" w:rsidR="009B60B3" w:rsidRPr="004344CE" w:rsidRDefault="009B60B3" w:rsidP="009B60B3">
      <w:pPr>
        <w:rPr>
          <w:color w:val="000000" w:themeColor="text1"/>
        </w:rPr>
      </w:pPr>
      <w:r w:rsidRPr="004344CE">
        <w:rPr>
          <w:color w:val="000000" w:themeColor="text1"/>
        </w:rPr>
        <w:t>IRB review will evaluate all documents and methods of recruitment to ensure recruitment methods will not be coercive, will not unduly influence potential subject and will protect the privacy of potential subjects. To address these requirements a protocol must include a recruitment section that describes:</w:t>
      </w:r>
    </w:p>
    <w:p w14:paraId="5478E7BA" w14:textId="77777777" w:rsidR="009B60B3" w:rsidRPr="004344CE" w:rsidRDefault="009B60B3" w:rsidP="00A45498">
      <w:pPr>
        <w:pStyle w:val="Normal-bullit1"/>
        <w:rPr>
          <w:color w:val="000000" w:themeColor="text1"/>
          <w:sz w:val="22"/>
        </w:rPr>
      </w:pPr>
      <w:r w:rsidRPr="004344CE">
        <w:rPr>
          <w:color w:val="000000" w:themeColor="text1"/>
          <w:sz w:val="22"/>
        </w:rPr>
        <w:t>How potential subjects will be identified,</w:t>
      </w:r>
    </w:p>
    <w:p w14:paraId="3D5EA9E1" w14:textId="77777777" w:rsidR="009B60B3" w:rsidRPr="004344CE" w:rsidRDefault="009B60B3" w:rsidP="009B60B3">
      <w:pPr>
        <w:pStyle w:val="Normal-bullit1"/>
        <w:rPr>
          <w:color w:val="000000" w:themeColor="text1"/>
          <w:sz w:val="22"/>
        </w:rPr>
      </w:pPr>
      <w:r w:rsidRPr="004344CE">
        <w:rPr>
          <w:color w:val="000000" w:themeColor="text1"/>
          <w:sz w:val="22"/>
        </w:rPr>
        <w:t>How and by whom subjects will be approached about participation,</w:t>
      </w:r>
    </w:p>
    <w:p w14:paraId="73A7F85F" w14:textId="77777777" w:rsidR="009B60B3" w:rsidRPr="004344CE" w:rsidRDefault="009B60B3" w:rsidP="009B60B3">
      <w:pPr>
        <w:pStyle w:val="Normal-bullit1"/>
        <w:rPr>
          <w:color w:val="000000" w:themeColor="text1"/>
          <w:sz w:val="22"/>
        </w:rPr>
      </w:pPr>
      <w:r w:rsidRPr="004344CE">
        <w:rPr>
          <w:color w:val="000000" w:themeColor="text1"/>
          <w:sz w:val="22"/>
        </w:rPr>
        <w:t>When consent will be obtained in relation to the start of the study procedures</w:t>
      </w:r>
    </w:p>
    <w:p w14:paraId="0DF05A56" w14:textId="77777777" w:rsidR="009B60B3" w:rsidRPr="004344CE" w:rsidRDefault="009B60B3" w:rsidP="009B60B3">
      <w:pPr>
        <w:pStyle w:val="Normal-bullit1"/>
        <w:rPr>
          <w:color w:val="000000" w:themeColor="text1"/>
          <w:sz w:val="22"/>
        </w:rPr>
      </w:pPr>
      <w:r w:rsidRPr="004344CE">
        <w:rPr>
          <w:color w:val="000000" w:themeColor="text1"/>
          <w:sz w:val="22"/>
        </w:rPr>
        <w:t>What will be said to subjects (use of advertisements, radio scripts etc.)</w:t>
      </w:r>
    </w:p>
    <w:p w14:paraId="58C6589A" w14:textId="77777777" w:rsidR="009B60B3" w:rsidRPr="004344CE" w:rsidRDefault="009B60B3" w:rsidP="009B60B3">
      <w:pPr>
        <w:pStyle w:val="Normal-bullit1"/>
        <w:rPr>
          <w:color w:val="000000" w:themeColor="text1"/>
          <w:sz w:val="22"/>
        </w:rPr>
      </w:pPr>
      <w:r w:rsidRPr="004344CE">
        <w:rPr>
          <w:color w:val="000000" w:themeColor="text1"/>
          <w:sz w:val="22"/>
        </w:rPr>
        <w:t>Whether third parties (calling centers/centralized screening centers) will assist with recruitment of subjects.</w:t>
      </w:r>
    </w:p>
    <w:p w14:paraId="4C41F119" w14:textId="77777777" w:rsidR="00A45498" w:rsidRPr="004344CE" w:rsidRDefault="00A45498" w:rsidP="00A45498">
      <w:pPr>
        <w:pStyle w:val="Normal-bullit1"/>
        <w:rPr>
          <w:color w:val="000000" w:themeColor="text1"/>
          <w:sz w:val="22"/>
        </w:rPr>
      </w:pPr>
      <w:r w:rsidRPr="004344CE">
        <w:rPr>
          <w:color w:val="000000" w:themeColor="text1"/>
          <w:sz w:val="22"/>
        </w:rPr>
        <w:t>Any documents that will be used (letters, telephone scripts, in person introduction scripts, advertisements, emails, letters to the patient’s physician or other healthcare provider known to the patient, etc.)</w:t>
      </w:r>
    </w:p>
    <w:p w14:paraId="050C0ECB" w14:textId="77777777" w:rsidR="00C421D5" w:rsidRPr="004344CE" w:rsidRDefault="00C421D5" w:rsidP="00C421D5">
      <w:p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Investigators are permitted to obtain information or biospecimens for the purpose of recruiting, screening or determining the eligibility of prospective subjects without informed consent if either of the following conditions are met: </w:t>
      </w:r>
    </w:p>
    <w:p w14:paraId="3AA031B3" w14:textId="77777777" w:rsidR="00C421D5" w:rsidRPr="004344CE" w:rsidRDefault="00C421D5" w:rsidP="00C421D5">
      <w:pPr>
        <w:pStyle w:val="ListParagraph"/>
        <w:numPr>
          <w:ilvl w:val="0"/>
          <w:numId w:val="13"/>
        </w:num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The investigator will obtain information through oral or written communication with the prospective subject or legally authorized representative, or </w:t>
      </w:r>
    </w:p>
    <w:p w14:paraId="2E9F8375" w14:textId="77777777" w:rsidR="00C421D5" w:rsidRPr="004344CE" w:rsidRDefault="00C421D5" w:rsidP="00C421D5">
      <w:pPr>
        <w:pStyle w:val="ListParagraph"/>
        <w:numPr>
          <w:ilvl w:val="0"/>
          <w:numId w:val="13"/>
        </w:numPr>
        <w:spacing w:after="0" w:line="240" w:lineRule="auto"/>
        <w:rPr>
          <w:rFonts w:eastAsia="Times New Roman" w:cs="Arial"/>
          <w:color w:val="000000" w:themeColor="text1"/>
          <w:szCs w:val="22"/>
        </w:rPr>
      </w:pPr>
      <w:r w:rsidRPr="004344CE">
        <w:rPr>
          <w:rFonts w:eastAsia="Times New Roman" w:cs="Arial"/>
          <w:color w:val="000000" w:themeColor="text1"/>
          <w:szCs w:val="22"/>
        </w:rPr>
        <w:lastRenderedPageBreak/>
        <w:t>The investigator will obtain identifiable private information or identifiable biospecimens by accessing records or stored identifiable biospecimens.</w:t>
      </w:r>
    </w:p>
    <w:p w14:paraId="3882FAC4" w14:textId="77777777" w:rsidR="00C421D5" w:rsidRPr="004344CE" w:rsidRDefault="00C421D5" w:rsidP="00C421D5">
      <w:pPr>
        <w:spacing w:after="0" w:line="240" w:lineRule="auto"/>
        <w:rPr>
          <w:rFonts w:eastAsia="Times New Roman" w:cs="Arial"/>
          <w:color w:val="000000" w:themeColor="text1"/>
          <w:szCs w:val="22"/>
        </w:rPr>
      </w:pPr>
    </w:p>
    <w:p w14:paraId="13DB1430" w14:textId="77777777" w:rsidR="00C421D5" w:rsidRPr="004344CE" w:rsidRDefault="00C421D5" w:rsidP="00C421D5">
      <w:p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While there is no need to obtain consent or apply for a waiver of consent when obtaining data or specimens for the purpose of recruitment, screening and eligibility determination, </w:t>
      </w:r>
      <w:r w:rsidRPr="004344CE">
        <w:rPr>
          <w:color w:val="000000" w:themeColor="text1"/>
        </w:rPr>
        <w:t>federal regulations require an IRB to review and approve the selection of subjects, including recruitment method.</w:t>
      </w:r>
    </w:p>
    <w:p w14:paraId="18CB2E2A" w14:textId="77777777" w:rsidR="00A45498" w:rsidRPr="004344CE" w:rsidRDefault="00A45498" w:rsidP="004344CE">
      <w:pPr>
        <w:pStyle w:val="Normal-bullit1"/>
        <w:numPr>
          <w:ilvl w:val="0"/>
          <w:numId w:val="0"/>
        </w:numPr>
        <w:ind w:left="360"/>
        <w:rPr>
          <w:color w:val="000000" w:themeColor="text1"/>
          <w:sz w:val="22"/>
        </w:rPr>
      </w:pPr>
      <w:r w:rsidRPr="004344CE">
        <w:rPr>
          <w:color w:val="000000" w:themeColor="text1"/>
          <w:sz w:val="22"/>
        </w:rPr>
        <w:t xml:space="preserve"> </w:t>
      </w:r>
    </w:p>
    <w:p w14:paraId="45B6D22E" w14:textId="77777777" w:rsidR="00A45498" w:rsidRPr="004344CE" w:rsidRDefault="00A45498" w:rsidP="00A45498">
      <w:pPr>
        <w:rPr>
          <w:rFonts w:cs="Arial"/>
          <w:color w:val="000000" w:themeColor="text1"/>
          <w:szCs w:val="22"/>
        </w:rPr>
      </w:pPr>
      <w:r w:rsidRPr="004344CE">
        <w:rPr>
          <w:rFonts w:cs="Arial"/>
          <w:color w:val="000000" w:themeColor="text1"/>
          <w:szCs w:val="22"/>
        </w:rPr>
        <w:t>When request</w:t>
      </w:r>
      <w:r w:rsidR="00961A67" w:rsidRPr="004344CE">
        <w:rPr>
          <w:rFonts w:cs="Arial"/>
          <w:color w:val="000000" w:themeColor="text1"/>
          <w:szCs w:val="22"/>
        </w:rPr>
        <w:t>ing</w:t>
      </w:r>
      <w:r w:rsidRPr="004344CE">
        <w:rPr>
          <w:rFonts w:cs="Arial"/>
          <w:color w:val="000000" w:themeColor="text1"/>
          <w:szCs w:val="22"/>
        </w:rPr>
        <w:t xml:space="preserve"> information from </w:t>
      </w:r>
      <w:proofErr w:type="spellStart"/>
      <w:r w:rsidR="00961A67" w:rsidRPr="004344CE">
        <w:rPr>
          <w:rFonts w:cs="Arial"/>
          <w:color w:val="000000" w:themeColor="text1"/>
          <w:szCs w:val="22"/>
        </w:rPr>
        <w:t>DataCore</w:t>
      </w:r>
      <w:proofErr w:type="spellEnd"/>
      <w:r w:rsidRPr="004344CE">
        <w:rPr>
          <w:rFonts w:cs="Arial"/>
          <w:color w:val="000000" w:themeColor="text1"/>
          <w:szCs w:val="22"/>
        </w:rPr>
        <w:t xml:space="preserve"> the protocol must address</w:t>
      </w:r>
      <w:r w:rsidR="00961A67" w:rsidRPr="004344CE">
        <w:rPr>
          <w:rFonts w:cs="Arial"/>
          <w:color w:val="000000" w:themeColor="text1"/>
          <w:szCs w:val="22"/>
        </w:rPr>
        <w:t>:</w:t>
      </w:r>
      <w:r w:rsidRPr="004344CE">
        <w:rPr>
          <w:rFonts w:cs="Arial"/>
          <w:color w:val="000000" w:themeColor="text1"/>
          <w:szCs w:val="22"/>
        </w:rPr>
        <w:t xml:space="preserve"> </w:t>
      </w:r>
    </w:p>
    <w:p w14:paraId="11AA0F26" w14:textId="77777777" w:rsidR="00A45498" w:rsidRPr="004344CE" w:rsidRDefault="00A45498" w:rsidP="00831DC9">
      <w:pPr>
        <w:pStyle w:val="ListParagraph"/>
        <w:numPr>
          <w:ilvl w:val="1"/>
          <w:numId w:val="19"/>
        </w:numPr>
        <w:rPr>
          <w:color w:val="000000" w:themeColor="text1"/>
        </w:rPr>
      </w:pPr>
      <w:r w:rsidRPr="004344CE">
        <w:rPr>
          <w:color w:val="000000" w:themeColor="text1"/>
        </w:rPr>
        <w:t>How the data will be gathered from E</w:t>
      </w:r>
      <w:r w:rsidR="00961A67" w:rsidRPr="004344CE">
        <w:rPr>
          <w:color w:val="000000" w:themeColor="text1"/>
        </w:rPr>
        <w:t>pic</w:t>
      </w:r>
      <w:r w:rsidRPr="004344CE">
        <w:rPr>
          <w:color w:val="000000" w:themeColor="text1"/>
        </w:rPr>
        <w:t xml:space="preserve"> (</w:t>
      </w:r>
      <w:proofErr w:type="spellStart"/>
      <w:r w:rsidRPr="004344CE">
        <w:rPr>
          <w:color w:val="000000" w:themeColor="text1"/>
        </w:rPr>
        <w:t>e.g</w:t>
      </w:r>
      <w:proofErr w:type="spellEnd"/>
      <w:r w:rsidRPr="004344CE">
        <w:rPr>
          <w:color w:val="000000" w:themeColor="text1"/>
        </w:rPr>
        <w:t xml:space="preserve"> </w:t>
      </w:r>
      <w:proofErr w:type="spellStart"/>
      <w:r w:rsidRPr="004344CE">
        <w:rPr>
          <w:color w:val="000000" w:themeColor="text1"/>
        </w:rPr>
        <w:t>DataCore</w:t>
      </w:r>
      <w:proofErr w:type="spellEnd"/>
      <w:r w:rsidRPr="004344CE">
        <w:rPr>
          <w:color w:val="000000" w:themeColor="text1"/>
        </w:rPr>
        <w:t xml:space="preserve"> will request a report)</w:t>
      </w:r>
    </w:p>
    <w:p w14:paraId="4413CF84" w14:textId="77777777" w:rsidR="00831DC9" w:rsidRPr="004344CE" w:rsidRDefault="00A45498" w:rsidP="00831DC9">
      <w:pPr>
        <w:pStyle w:val="ListParagraph"/>
        <w:numPr>
          <w:ilvl w:val="1"/>
          <w:numId w:val="19"/>
        </w:numPr>
        <w:rPr>
          <w:color w:val="000000" w:themeColor="text1"/>
        </w:rPr>
      </w:pPr>
      <w:r w:rsidRPr="004344CE">
        <w:rPr>
          <w:rFonts w:cs="Arial"/>
          <w:color w:val="000000" w:themeColor="text1"/>
          <w:szCs w:val="22"/>
        </w:rPr>
        <w:t>H</w:t>
      </w:r>
      <w:r w:rsidR="001A5F1E" w:rsidRPr="004344CE">
        <w:rPr>
          <w:rFonts w:cs="Arial"/>
          <w:color w:val="000000" w:themeColor="text1"/>
          <w:szCs w:val="22"/>
        </w:rPr>
        <w:t>ow the data will be used (be specific regarding the purpose e.g. subject identification, informing subjects, initial discussion of subject eligibility, etc.]</w:t>
      </w:r>
    </w:p>
    <w:p w14:paraId="470CC2F6" w14:textId="77777777" w:rsidR="00831DC9" w:rsidRPr="004344CE" w:rsidRDefault="001A5F1E" w:rsidP="00831DC9">
      <w:pPr>
        <w:pStyle w:val="ListParagraph"/>
        <w:numPr>
          <w:ilvl w:val="1"/>
          <w:numId w:val="19"/>
        </w:numPr>
        <w:rPr>
          <w:color w:val="000000" w:themeColor="text1"/>
        </w:rPr>
      </w:pPr>
      <w:r w:rsidRPr="004344CE">
        <w:rPr>
          <w:rFonts w:cs="Arial"/>
          <w:color w:val="000000" w:themeColor="text1"/>
          <w:szCs w:val="22"/>
        </w:rPr>
        <w:t>List of the study team members who will have access to the E</w:t>
      </w:r>
      <w:r w:rsidR="00961A67" w:rsidRPr="004344CE">
        <w:rPr>
          <w:rFonts w:cs="Arial"/>
          <w:color w:val="000000" w:themeColor="text1"/>
          <w:szCs w:val="22"/>
        </w:rPr>
        <w:t>pic</w:t>
      </w:r>
      <w:r w:rsidRPr="004344CE">
        <w:rPr>
          <w:rFonts w:cs="Arial"/>
          <w:color w:val="000000" w:themeColor="text1"/>
          <w:szCs w:val="22"/>
        </w:rPr>
        <w:t xml:space="preserve"> search results </w:t>
      </w:r>
    </w:p>
    <w:p w14:paraId="4FA02032" w14:textId="77777777" w:rsidR="00831DC9" w:rsidRPr="004344CE" w:rsidRDefault="001A5F1E" w:rsidP="00831DC9">
      <w:pPr>
        <w:pStyle w:val="ListParagraph"/>
        <w:numPr>
          <w:ilvl w:val="1"/>
          <w:numId w:val="19"/>
        </w:numPr>
        <w:rPr>
          <w:color w:val="000000" w:themeColor="text1"/>
        </w:rPr>
      </w:pPr>
      <w:r w:rsidRPr="004344CE">
        <w:rPr>
          <w:rFonts w:cs="Arial"/>
          <w:color w:val="000000" w:themeColor="text1"/>
          <w:szCs w:val="22"/>
        </w:rPr>
        <w:t>All data points and PHI that will be used for the search</w:t>
      </w:r>
    </w:p>
    <w:p w14:paraId="4D000D48" w14:textId="77777777" w:rsidR="00A45498" w:rsidRPr="004344CE" w:rsidRDefault="00A45498" w:rsidP="00831DC9">
      <w:pPr>
        <w:pStyle w:val="ListParagraph"/>
        <w:numPr>
          <w:ilvl w:val="1"/>
          <w:numId w:val="19"/>
        </w:numPr>
        <w:rPr>
          <w:color w:val="000000" w:themeColor="text1"/>
        </w:rPr>
      </w:pPr>
      <w:r w:rsidRPr="004344CE">
        <w:rPr>
          <w:rFonts w:cs="Arial"/>
          <w:color w:val="000000" w:themeColor="text1"/>
          <w:szCs w:val="22"/>
        </w:rPr>
        <w:t>When the data will be discarded after use and how the data will discarded</w:t>
      </w:r>
    </w:p>
    <w:p w14:paraId="160A6B4F" w14:textId="77777777" w:rsidR="00831DC9" w:rsidRPr="004344CE" w:rsidRDefault="001A5F1E" w:rsidP="00831DC9">
      <w:pPr>
        <w:pStyle w:val="ListParagraph"/>
        <w:numPr>
          <w:ilvl w:val="1"/>
          <w:numId w:val="19"/>
        </w:numPr>
        <w:rPr>
          <w:color w:val="000000" w:themeColor="text1"/>
        </w:rPr>
      </w:pPr>
      <w:r w:rsidRPr="004344CE">
        <w:rPr>
          <w:rFonts w:cs="Arial"/>
          <w:color w:val="000000" w:themeColor="text1"/>
          <w:szCs w:val="22"/>
        </w:rPr>
        <w:t>Parameters (</w:t>
      </w:r>
      <w:r w:rsidRPr="004344CE">
        <w:rPr>
          <w:rFonts w:eastAsia="Times New Roman" w:cs="Arial"/>
          <w:color w:val="000000" w:themeColor="text1"/>
          <w:szCs w:val="22"/>
        </w:rPr>
        <w:t>how many times the study team will search E</w:t>
      </w:r>
      <w:r w:rsidR="00961A67" w:rsidRPr="004344CE">
        <w:rPr>
          <w:rFonts w:eastAsia="Times New Roman" w:cs="Arial"/>
          <w:color w:val="000000" w:themeColor="text1"/>
          <w:szCs w:val="22"/>
        </w:rPr>
        <w:t>pic</w:t>
      </w:r>
      <w:r w:rsidRPr="004344CE">
        <w:rPr>
          <w:rFonts w:eastAsia="Times New Roman" w:cs="Arial"/>
          <w:color w:val="000000" w:themeColor="text1"/>
          <w:szCs w:val="22"/>
        </w:rPr>
        <w:t xml:space="preserve"> over the course of the study </w:t>
      </w:r>
      <w:r w:rsidRPr="004344CE">
        <w:rPr>
          <w:rFonts w:cs="Arial"/>
          <w:color w:val="000000" w:themeColor="text1"/>
          <w:szCs w:val="22"/>
        </w:rPr>
        <w:t>and/or how often queries regarding eligible subjects will run during the course of the study)</w:t>
      </w:r>
    </w:p>
    <w:p w14:paraId="28C37B9C" w14:textId="77777777" w:rsidR="00831DC9" w:rsidRPr="004344CE" w:rsidRDefault="00A45498" w:rsidP="00831DC9">
      <w:pPr>
        <w:pStyle w:val="ListParagraph"/>
        <w:numPr>
          <w:ilvl w:val="1"/>
          <w:numId w:val="19"/>
        </w:numPr>
        <w:rPr>
          <w:color w:val="000000" w:themeColor="text1"/>
        </w:rPr>
      </w:pPr>
      <w:r w:rsidRPr="004344CE">
        <w:rPr>
          <w:rFonts w:cs="Arial"/>
          <w:color w:val="000000" w:themeColor="text1"/>
          <w:szCs w:val="22"/>
        </w:rPr>
        <w:t>T</w:t>
      </w:r>
      <w:r w:rsidR="001A5F1E" w:rsidRPr="004344CE">
        <w:rPr>
          <w:rFonts w:cs="Arial"/>
          <w:color w:val="000000" w:themeColor="text1"/>
          <w:szCs w:val="22"/>
        </w:rPr>
        <w:t xml:space="preserve">he method used to notify the treating physician </w:t>
      </w:r>
      <w:r w:rsidRPr="004344CE">
        <w:rPr>
          <w:rFonts w:cs="Arial"/>
          <w:color w:val="000000" w:themeColor="text1"/>
          <w:szCs w:val="22"/>
        </w:rPr>
        <w:t xml:space="preserve">(if any, and if no explain why) </w:t>
      </w:r>
    </w:p>
    <w:p w14:paraId="6E69D534" w14:textId="77777777" w:rsidR="009B60B3" w:rsidRPr="004344CE" w:rsidRDefault="001A5F1E" w:rsidP="00375E79">
      <w:pPr>
        <w:pStyle w:val="ListParagraph"/>
        <w:numPr>
          <w:ilvl w:val="1"/>
          <w:numId w:val="19"/>
        </w:numPr>
        <w:rPr>
          <w:color w:val="000000" w:themeColor="text1"/>
        </w:rPr>
      </w:pPr>
      <w:r w:rsidRPr="004344CE">
        <w:rPr>
          <w:rFonts w:cs="Arial"/>
          <w:color w:val="000000" w:themeColor="text1"/>
          <w:szCs w:val="22"/>
        </w:rPr>
        <w:t xml:space="preserve">A description of how the patients will be contacted (email, phone, mailed letters </w:t>
      </w:r>
      <w:proofErr w:type="spellStart"/>
      <w:r w:rsidRPr="004344CE">
        <w:rPr>
          <w:rFonts w:cs="Arial"/>
          <w:color w:val="000000" w:themeColor="text1"/>
          <w:szCs w:val="22"/>
        </w:rPr>
        <w:t>etc</w:t>
      </w:r>
      <w:proofErr w:type="spellEnd"/>
      <w:r w:rsidRPr="004344CE">
        <w:rPr>
          <w:rFonts w:cs="Arial"/>
          <w:color w:val="000000" w:themeColor="text1"/>
          <w:szCs w:val="22"/>
        </w:rPr>
        <w:t xml:space="preserve">) </w:t>
      </w:r>
    </w:p>
    <w:p w14:paraId="6D251B4E" w14:textId="77777777" w:rsidR="001307AA" w:rsidRPr="004344CE" w:rsidRDefault="001A5F1E" w:rsidP="00375E79">
      <w:pPr>
        <w:widowControl w:val="0"/>
        <w:autoSpaceDE w:val="0"/>
        <w:autoSpaceDN w:val="0"/>
        <w:adjustRightInd w:val="0"/>
        <w:spacing w:after="0" w:line="240" w:lineRule="auto"/>
        <w:ind w:left="480"/>
        <w:rPr>
          <w:rFonts w:cs="Arial"/>
          <w:i/>
          <w:color w:val="000000" w:themeColor="text1"/>
          <w:szCs w:val="22"/>
        </w:rPr>
      </w:pPr>
      <w:r w:rsidRPr="004344CE">
        <w:rPr>
          <w:rFonts w:cs="Arial"/>
          <w:i/>
          <w:color w:val="000000" w:themeColor="text1"/>
          <w:szCs w:val="22"/>
        </w:rPr>
        <w:t>Please note</w:t>
      </w:r>
    </w:p>
    <w:p w14:paraId="4395836F" w14:textId="77777777" w:rsidR="001307AA" w:rsidRPr="004344CE" w:rsidRDefault="001307AA" w:rsidP="001307AA">
      <w:pPr>
        <w:pStyle w:val="ListParagraph"/>
        <w:widowControl w:val="0"/>
        <w:numPr>
          <w:ilvl w:val="0"/>
          <w:numId w:val="13"/>
        </w:numPr>
        <w:autoSpaceDE w:val="0"/>
        <w:autoSpaceDN w:val="0"/>
        <w:adjustRightInd w:val="0"/>
        <w:spacing w:after="0" w:line="240" w:lineRule="auto"/>
        <w:rPr>
          <w:rFonts w:cs="Arial"/>
          <w:i/>
          <w:color w:val="000000" w:themeColor="text1"/>
          <w:szCs w:val="22"/>
        </w:rPr>
      </w:pPr>
      <w:r w:rsidRPr="004344CE">
        <w:rPr>
          <w:rFonts w:cs="Arial"/>
          <w:i/>
          <w:color w:val="000000" w:themeColor="text1"/>
          <w:szCs w:val="22"/>
        </w:rPr>
        <w:t>W</w:t>
      </w:r>
      <w:r w:rsidR="009B60B3" w:rsidRPr="004344CE">
        <w:rPr>
          <w:rFonts w:cs="Arial"/>
          <w:i/>
          <w:color w:val="000000" w:themeColor="text1"/>
          <w:szCs w:val="22"/>
        </w:rPr>
        <w:t>hen sending recruitment information by email</w:t>
      </w:r>
      <w:r w:rsidR="001A5F1E" w:rsidRPr="004344CE">
        <w:rPr>
          <w:rFonts w:cs="Arial"/>
          <w:i/>
          <w:color w:val="000000" w:themeColor="text1"/>
          <w:szCs w:val="22"/>
        </w:rPr>
        <w:t xml:space="preserve">: Send Safe secure email MUST be used to contact patients. </w:t>
      </w:r>
      <w:r w:rsidR="00961A67" w:rsidRPr="004344CE">
        <w:rPr>
          <w:rFonts w:cs="Arial"/>
          <w:i/>
          <w:color w:val="000000" w:themeColor="text1"/>
          <w:szCs w:val="22"/>
        </w:rPr>
        <w:t>NYU Langone</w:t>
      </w:r>
      <w:r w:rsidR="001A5F1E" w:rsidRPr="004344CE">
        <w:rPr>
          <w:rFonts w:cs="Arial"/>
          <w:i/>
          <w:color w:val="000000" w:themeColor="text1"/>
          <w:szCs w:val="22"/>
        </w:rPr>
        <w:t xml:space="preserve"> does not permit sending any patient health information via unencrypted email.   </w:t>
      </w:r>
    </w:p>
    <w:p w14:paraId="59E01C27" w14:textId="77777777" w:rsidR="001307AA" w:rsidRPr="004344CE" w:rsidRDefault="001307AA" w:rsidP="00375E79">
      <w:pPr>
        <w:widowControl w:val="0"/>
        <w:autoSpaceDE w:val="0"/>
        <w:autoSpaceDN w:val="0"/>
        <w:adjustRightInd w:val="0"/>
        <w:spacing w:after="0" w:line="240" w:lineRule="auto"/>
        <w:ind w:left="480"/>
        <w:rPr>
          <w:rFonts w:cs="Arial"/>
          <w:i/>
          <w:color w:val="000000" w:themeColor="text1"/>
          <w:szCs w:val="22"/>
        </w:rPr>
      </w:pPr>
    </w:p>
    <w:p w14:paraId="05A4F46A" w14:textId="77777777" w:rsidR="001307AA" w:rsidRPr="004344CE" w:rsidRDefault="001307AA" w:rsidP="001307AA">
      <w:pPr>
        <w:pStyle w:val="ListParagraph"/>
        <w:widowControl w:val="0"/>
        <w:numPr>
          <w:ilvl w:val="0"/>
          <w:numId w:val="13"/>
        </w:numPr>
        <w:autoSpaceDE w:val="0"/>
        <w:autoSpaceDN w:val="0"/>
        <w:adjustRightInd w:val="0"/>
        <w:spacing w:after="0" w:line="240" w:lineRule="auto"/>
        <w:rPr>
          <w:rFonts w:cs="Arial"/>
          <w:i/>
          <w:color w:val="000000" w:themeColor="text1"/>
          <w:szCs w:val="22"/>
        </w:rPr>
      </w:pPr>
      <w:r w:rsidRPr="004344CE">
        <w:rPr>
          <w:rFonts w:cs="Arial"/>
          <w:i/>
          <w:color w:val="000000" w:themeColor="text1"/>
          <w:szCs w:val="22"/>
        </w:rPr>
        <w:t>Use of Bellevue should never be listed on any communications, including in a signature. Bellevue is a separate Legal and HIPAA entity.</w:t>
      </w:r>
    </w:p>
    <w:p w14:paraId="24413DBB" w14:textId="77777777" w:rsidR="00A45498" w:rsidRPr="004344CE" w:rsidRDefault="001A5F1E" w:rsidP="00375E79">
      <w:pPr>
        <w:widowControl w:val="0"/>
        <w:autoSpaceDE w:val="0"/>
        <w:autoSpaceDN w:val="0"/>
        <w:adjustRightInd w:val="0"/>
        <w:spacing w:after="0" w:line="240" w:lineRule="auto"/>
        <w:ind w:left="480"/>
        <w:rPr>
          <w:rFonts w:cs="Arial"/>
          <w:i/>
          <w:color w:val="000000" w:themeColor="text1"/>
          <w:szCs w:val="22"/>
        </w:rPr>
      </w:pPr>
      <w:r w:rsidRPr="004344CE">
        <w:rPr>
          <w:rFonts w:cs="Arial"/>
          <w:i/>
          <w:color w:val="000000" w:themeColor="text1"/>
          <w:szCs w:val="22"/>
        </w:rPr>
        <w:t xml:space="preserve">      </w:t>
      </w:r>
    </w:p>
    <w:p w14:paraId="75EA03C0" w14:textId="77777777" w:rsidR="004314B4" w:rsidRPr="00370E3C" w:rsidRDefault="004314B4" w:rsidP="00370E3C">
      <w:pPr>
        <w:pStyle w:val="Heading3"/>
        <w:rPr>
          <w:color w:val="7030A0"/>
        </w:rPr>
      </w:pPr>
      <w:r w:rsidRPr="00370E3C">
        <w:rPr>
          <w:color w:val="7030A0"/>
        </w:rPr>
        <w:t xml:space="preserve">Tools Used </w:t>
      </w:r>
      <w:proofErr w:type="gramStart"/>
      <w:r w:rsidRPr="00370E3C">
        <w:rPr>
          <w:color w:val="7030A0"/>
        </w:rPr>
        <w:t>For</w:t>
      </w:r>
      <w:proofErr w:type="gramEnd"/>
      <w:r w:rsidRPr="00370E3C">
        <w:rPr>
          <w:color w:val="7030A0"/>
        </w:rPr>
        <w:t xml:space="preserve"> R</w:t>
      </w:r>
      <w:r w:rsidR="00912FF2" w:rsidRPr="00370E3C">
        <w:rPr>
          <w:color w:val="7030A0"/>
        </w:rPr>
        <w:t xml:space="preserve">ecruitment </w:t>
      </w:r>
    </w:p>
    <w:p w14:paraId="2D9ECE45" w14:textId="77777777" w:rsidR="00912FF2" w:rsidRPr="00370E3C" w:rsidRDefault="004314B4" w:rsidP="00370E3C">
      <w:pPr>
        <w:pStyle w:val="Heading3"/>
        <w:rPr>
          <w:color w:val="7030A0"/>
        </w:rPr>
      </w:pPr>
      <w:r w:rsidRPr="00370E3C">
        <w:rPr>
          <w:color w:val="7030A0"/>
        </w:rPr>
        <w:t xml:space="preserve">Recruitment </w:t>
      </w:r>
      <w:r w:rsidR="00912FF2" w:rsidRPr="00370E3C">
        <w:rPr>
          <w:color w:val="7030A0"/>
        </w:rPr>
        <w:t>Letters</w:t>
      </w:r>
    </w:p>
    <w:p w14:paraId="405BE7BC" w14:textId="77777777" w:rsidR="004908B0" w:rsidRPr="004344CE" w:rsidRDefault="00912FF2" w:rsidP="00A03DBB">
      <w:pPr>
        <w:rPr>
          <w:color w:val="000000" w:themeColor="text1"/>
        </w:rPr>
      </w:pPr>
      <w:r w:rsidRPr="004344CE">
        <w:rPr>
          <w:color w:val="000000" w:themeColor="text1"/>
        </w:rPr>
        <w:t xml:space="preserve">Recruitment letters are frequently prepared by the study staff </w:t>
      </w:r>
      <w:r w:rsidR="004908B0" w:rsidRPr="004344CE">
        <w:rPr>
          <w:color w:val="000000" w:themeColor="text1"/>
        </w:rPr>
        <w:t xml:space="preserve">and </w:t>
      </w:r>
      <w:r w:rsidR="006C0B3C" w:rsidRPr="004344CE">
        <w:rPr>
          <w:color w:val="000000" w:themeColor="text1"/>
        </w:rPr>
        <w:t>can be signed by</w:t>
      </w:r>
      <w:r w:rsidRPr="004344CE">
        <w:rPr>
          <w:color w:val="000000" w:themeColor="text1"/>
        </w:rPr>
        <w:t xml:space="preserve"> investigator alone</w:t>
      </w:r>
      <w:r w:rsidR="006C0B3C" w:rsidRPr="004344CE">
        <w:rPr>
          <w:color w:val="000000" w:themeColor="text1"/>
        </w:rPr>
        <w:t xml:space="preserve"> or with the primary/specialist health care provide</w:t>
      </w:r>
      <w:r w:rsidR="00D5009F" w:rsidRPr="004344CE">
        <w:rPr>
          <w:color w:val="000000" w:themeColor="text1"/>
        </w:rPr>
        <w:t>r</w:t>
      </w:r>
      <w:r w:rsidRPr="004344CE">
        <w:rPr>
          <w:color w:val="000000" w:themeColor="text1"/>
        </w:rPr>
        <w:t xml:space="preserve">. </w:t>
      </w:r>
    </w:p>
    <w:p w14:paraId="20D5F9C1" w14:textId="77777777" w:rsidR="00912FF2" w:rsidRPr="004344CE" w:rsidRDefault="00912FF2" w:rsidP="00A03DBB">
      <w:pPr>
        <w:rPr>
          <w:color w:val="000000" w:themeColor="text1"/>
        </w:rPr>
      </w:pPr>
      <w:r w:rsidRPr="004344CE">
        <w:rPr>
          <w:color w:val="000000" w:themeColor="text1"/>
        </w:rPr>
        <w:t>The letter should explain the purpose of the research, and provide a brief description of the nature and extent of involvement, e.g., duration of participation and study procedures.</w:t>
      </w:r>
    </w:p>
    <w:p w14:paraId="4BDB2E84" w14:textId="77777777" w:rsidR="00912FF2" w:rsidRPr="004344CE" w:rsidRDefault="00912FF2" w:rsidP="00A03DBB">
      <w:pPr>
        <w:rPr>
          <w:color w:val="000000" w:themeColor="text1"/>
        </w:rPr>
      </w:pPr>
      <w:r w:rsidRPr="004344CE">
        <w:rPr>
          <w:color w:val="000000" w:themeColor="text1"/>
        </w:rPr>
        <w:t>Potential subjects must be allowed to "opt in", depending upon the nature of the research. When the research involves sensitive or personal information, such as illegal behavior, drug or alcohol use, mental illness, sexual behavior or other sensitive issues, the IRB may require more stringent "opt in" procedure be followed when recruiting subjects.</w:t>
      </w:r>
    </w:p>
    <w:p w14:paraId="329449C8" w14:textId="77777777" w:rsidR="004908B0" w:rsidRPr="004344CE" w:rsidRDefault="004908B0" w:rsidP="004908B0">
      <w:pPr>
        <w:widowControl w:val="0"/>
        <w:autoSpaceDE w:val="0"/>
        <w:autoSpaceDN w:val="0"/>
        <w:adjustRightInd w:val="0"/>
        <w:spacing w:after="0" w:line="240" w:lineRule="auto"/>
        <w:rPr>
          <w:rFonts w:cs="Arial"/>
          <w:i/>
          <w:color w:val="000000" w:themeColor="text1"/>
          <w:szCs w:val="22"/>
        </w:rPr>
      </w:pPr>
    </w:p>
    <w:p w14:paraId="7DDF5099" w14:textId="77777777" w:rsidR="004908B0" w:rsidRPr="004344CE" w:rsidRDefault="004908B0" w:rsidP="004908B0">
      <w:pPr>
        <w:widowControl w:val="0"/>
        <w:autoSpaceDE w:val="0"/>
        <w:autoSpaceDN w:val="0"/>
        <w:adjustRightInd w:val="0"/>
        <w:spacing w:after="0" w:line="240" w:lineRule="auto"/>
        <w:rPr>
          <w:rFonts w:cs="Arial"/>
          <w:i/>
          <w:color w:val="000000" w:themeColor="text1"/>
          <w:szCs w:val="22"/>
        </w:rPr>
      </w:pPr>
      <w:r w:rsidRPr="004344CE">
        <w:rPr>
          <w:rFonts w:cs="Arial"/>
          <w:i/>
          <w:color w:val="000000" w:themeColor="text1"/>
          <w:szCs w:val="22"/>
        </w:rPr>
        <w:t>Opt out language regarding recruitment in general should be included in the all original forms of written communication (see IRB templates)</w:t>
      </w:r>
    </w:p>
    <w:p w14:paraId="7B2400B4" w14:textId="77777777" w:rsidR="00912FF2" w:rsidRPr="00370E3C" w:rsidRDefault="00912FF2" w:rsidP="00370E3C">
      <w:pPr>
        <w:pStyle w:val="Heading2"/>
        <w:rPr>
          <w:color w:val="7030A0"/>
        </w:rPr>
      </w:pPr>
      <w:r w:rsidRPr="00370E3C">
        <w:rPr>
          <w:color w:val="7030A0"/>
        </w:rPr>
        <w:t>Advertising</w:t>
      </w:r>
    </w:p>
    <w:p w14:paraId="2F3BF4CD" w14:textId="77777777" w:rsidR="00912FF2" w:rsidRPr="004344CE" w:rsidRDefault="00912FF2" w:rsidP="00912FF2">
      <w:pPr>
        <w:rPr>
          <w:color w:val="000000" w:themeColor="text1"/>
        </w:rPr>
      </w:pPr>
      <w:r w:rsidRPr="004344CE">
        <w:rPr>
          <w:color w:val="000000" w:themeColor="text1"/>
        </w:rPr>
        <w:t xml:space="preserve">The </w:t>
      </w:r>
      <w:r w:rsidR="00961A67" w:rsidRPr="004344CE">
        <w:rPr>
          <w:color w:val="000000" w:themeColor="text1"/>
        </w:rPr>
        <w:t>message content</w:t>
      </w:r>
      <w:r w:rsidRPr="004344CE">
        <w:rPr>
          <w:color w:val="000000" w:themeColor="text1"/>
        </w:rPr>
        <w:t xml:space="preserve"> of all direct advertising for research subjects, i.e., advertising that is intended to be seen or heard by prospective subjects, must be reviewed and approved by the IRB prior to distribution, posting, </w:t>
      </w:r>
      <w:r w:rsidRPr="004344CE">
        <w:rPr>
          <w:color w:val="000000" w:themeColor="text1"/>
        </w:rPr>
        <w:lastRenderedPageBreak/>
        <w:t>publication, or broadcasting. Direct advertising includes, but is not limited to newspaper, radio, TV, bulletin boards and the internet. Please refer to the NYU SoM Guidelines for Advertisements.</w:t>
      </w:r>
    </w:p>
    <w:p w14:paraId="2A2B163E" w14:textId="77777777" w:rsidR="00375E79" w:rsidRPr="004344CE" w:rsidRDefault="00912FF2" w:rsidP="00375E79">
      <w:pPr>
        <w:rPr>
          <w:color w:val="000000" w:themeColor="text1"/>
        </w:rPr>
      </w:pPr>
      <w:r w:rsidRPr="004344CE">
        <w:rPr>
          <w:color w:val="000000" w:themeColor="text1"/>
        </w:rPr>
        <w:t>Unlike potential subjects identified through private medical information, those responding to advertisements have initiated the first contact and therefore, have implicitly given their permission to be contacted by study staff.</w:t>
      </w:r>
    </w:p>
    <w:p w14:paraId="52012416" w14:textId="77777777" w:rsidR="00375E79" w:rsidRPr="004344CE" w:rsidRDefault="00375E79" w:rsidP="00375E79">
      <w:pPr>
        <w:rPr>
          <w:color w:val="000000" w:themeColor="text1"/>
        </w:rPr>
      </w:pPr>
      <w:r w:rsidRPr="004344CE">
        <w:rPr>
          <w:b/>
          <w:color w:val="000000" w:themeColor="text1"/>
        </w:rPr>
        <w:t>For further guidance on advertising see the Guidance document on Advertisements for Recruiting Subjects</w:t>
      </w:r>
    </w:p>
    <w:p w14:paraId="10D2387C" w14:textId="77777777" w:rsidR="00375E79" w:rsidRPr="004344CE" w:rsidRDefault="00375E79" w:rsidP="00987D0A">
      <w:pPr>
        <w:spacing w:after="0" w:line="240" w:lineRule="auto"/>
        <w:rPr>
          <w:color w:val="000000" w:themeColor="text1"/>
        </w:rPr>
      </w:pPr>
    </w:p>
    <w:p w14:paraId="6BCDB460" w14:textId="77777777" w:rsidR="00987D0A" w:rsidRPr="004344CE" w:rsidRDefault="00987D0A" w:rsidP="00987D0A">
      <w:pPr>
        <w:spacing w:after="0" w:line="240" w:lineRule="auto"/>
        <w:rPr>
          <w:rFonts w:eastAsia="Times New Roman" w:cs="Arial"/>
          <w:b/>
          <w:i/>
          <w:color w:val="000000" w:themeColor="text1"/>
          <w:sz w:val="28"/>
          <w:szCs w:val="28"/>
        </w:rPr>
      </w:pPr>
      <w:r w:rsidRPr="004344CE">
        <w:rPr>
          <w:rFonts w:eastAsia="Times New Roman" w:cs="Arial"/>
          <w:b/>
          <w:i/>
          <w:color w:val="000000" w:themeColor="text1"/>
          <w:sz w:val="28"/>
          <w:szCs w:val="28"/>
        </w:rPr>
        <w:t>Recruitment using social media</w:t>
      </w:r>
    </w:p>
    <w:p w14:paraId="4D8DC414" w14:textId="77777777" w:rsidR="00987D0A" w:rsidRPr="004344CE" w:rsidRDefault="00987D0A" w:rsidP="00987D0A">
      <w:pPr>
        <w:spacing w:after="0" w:line="240" w:lineRule="auto"/>
        <w:rPr>
          <w:rFonts w:eastAsia="Times New Roman" w:cs="Arial"/>
          <w:color w:val="000000" w:themeColor="text1"/>
          <w:szCs w:val="22"/>
        </w:rPr>
      </w:pPr>
      <w:r w:rsidRPr="004344CE">
        <w:rPr>
          <w:rFonts w:eastAsia="Times New Roman" w:cs="Arial"/>
          <w:color w:val="000000" w:themeColor="text1"/>
          <w:szCs w:val="22"/>
        </w:rPr>
        <w:t xml:space="preserve">IRB review and approval prior to implementation of social media or online advertising is required. </w:t>
      </w:r>
      <w:r w:rsidR="00991B55" w:rsidRPr="004344CE">
        <w:rPr>
          <w:rFonts w:eastAsia="Times New Roman" w:cs="Arial"/>
          <w:color w:val="000000" w:themeColor="text1"/>
          <w:szCs w:val="22"/>
        </w:rPr>
        <w:t>The recruitment section of your protocol should d</w:t>
      </w:r>
      <w:r w:rsidRPr="004344CE">
        <w:rPr>
          <w:rFonts w:eastAsia="Times New Roman" w:cs="Arial"/>
          <w:color w:val="000000" w:themeColor="text1"/>
          <w:szCs w:val="22"/>
        </w:rPr>
        <w:t xml:space="preserve">escribe specific platforms intended for use. </w:t>
      </w:r>
    </w:p>
    <w:p w14:paraId="52A8212F" w14:textId="77777777" w:rsidR="00987D0A" w:rsidRPr="004344CE" w:rsidRDefault="00987D0A" w:rsidP="00987D0A">
      <w:pPr>
        <w:spacing w:after="0" w:line="240" w:lineRule="auto"/>
        <w:rPr>
          <w:rFonts w:eastAsia="Times New Roman" w:cs="Arial"/>
          <w:color w:val="000000" w:themeColor="text1"/>
          <w:szCs w:val="22"/>
        </w:rPr>
      </w:pPr>
      <w:r w:rsidRPr="004344CE">
        <w:rPr>
          <w:rFonts w:eastAsia="Times New Roman" w:cs="Arial"/>
          <w:color w:val="000000" w:themeColor="text1"/>
          <w:szCs w:val="22"/>
        </w:rPr>
        <w:t>Investigators must identify procedures of any social media platform or online advertising venue.</w:t>
      </w:r>
      <w:r w:rsidR="00991B55" w:rsidRPr="004344CE">
        <w:rPr>
          <w:rFonts w:eastAsia="Times New Roman" w:cs="Arial"/>
          <w:color w:val="000000" w:themeColor="text1"/>
          <w:szCs w:val="22"/>
        </w:rPr>
        <w:t xml:space="preserve"> When using this method please include in your submission </w:t>
      </w:r>
      <w:proofErr w:type="spellStart"/>
      <w:r w:rsidR="00991B55" w:rsidRPr="004344CE">
        <w:rPr>
          <w:rFonts w:eastAsia="Times New Roman" w:cs="Arial"/>
          <w:color w:val="000000" w:themeColor="text1"/>
          <w:szCs w:val="22"/>
        </w:rPr>
        <w:t>ot</w:t>
      </w:r>
      <w:proofErr w:type="spellEnd"/>
      <w:r w:rsidR="00991B55" w:rsidRPr="004344CE">
        <w:rPr>
          <w:rFonts w:eastAsia="Times New Roman" w:cs="Arial"/>
          <w:color w:val="000000" w:themeColor="text1"/>
          <w:szCs w:val="22"/>
        </w:rPr>
        <w:t xml:space="preserve"> the IRB </w:t>
      </w:r>
      <w:r w:rsidR="00991B55" w:rsidRPr="004344CE">
        <w:rPr>
          <w:rFonts w:ascii="Helvetica" w:eastAsia="Times New Roman" w:hAnsi="Helvetica"/>
          <w:color w:val="000000" w:themeColor="text1"/>
          <w:szCs w:val="22"/>
        </w:rPr>
        <w:t>online platform’s Terms of Use(TOU)and Conditions or established policies and procedures</w:t>
      </w:r>
      <w:r w:rsidR="00991B55" w:rsidRPr="004344CE">
        <w:rPr>
          <w:rFonts w:eastAsia="Times New Roman" w:cs="Arial"/>
          <w:color w:val="000000" w:themeColor="text1"/>
          <w:szCs w:val="22"/>
        </w:rPr>
        <w:t xml:space="preserve">. </w:t>
      </w:r>
      <w:r w:rsidRPr="004344CE">
        <w:rPr>
          <w:rFonts w:eastAsia="Times New Roman" w:cs="Arial"/>
          <w:color w:val="000000" w:themeColor="text1"/>
          <w:szCs w:val="22"/>
        </w:rPr>
        <w:t>Privacy policies, prohibited content, and limitations on location and frequency of postings are sometimes found in the user instructions or Frequently Asked Questions (FAQ)</w:t>
      </w:r>
      <w:r w:rsidR="00991B55" w:rsidRPr="004344CE">
        <w:rPr>
          <w:rFonts w:eastAsia="Times New Roman" w:cs="Arial"/>
          <w:color w:val="000000" w:themeColor="text1"/>
          <w:szCs w:val="22"/>
        </w:rPr>
        <w:t xml:space="preserve"> </w:t>
      </w:r>
      <w:r w:rsidRPr="004344CE">
        <w:rPr>
          <w:rFonts w:eastAsia="Times New Roman" w:cs="Arial"/>
          <w:color w:val="000000" w:themeColor="text1"/>
          <w:szCs w:val="22"/>
        </w:rPr>
        <w:t>instead of the TOU</w:t>
      </w:r>
      <w:r w:rsidR="00991B55" w:rsidRPr="004344CE">
        <w:rPr>
          <w:rFonts w:eastAsia="Times New Roman" w:cs="Arial"/>
          <w:color w:val="000000" w:themeColor="text1"/>
          <w:szCs w:val="22"/>
        </w:rPr>
        <w:t xml:space="preserve"> </w:t>
      </w:r>
      <w:r w:rsidRPr="004344CE">
        <w:rPr>
          <w:rFonts w:eastAsia="Times New Roman" w:cs="Arial"/>
          <w:color w:val="000000" w:themeColor="text1"/>
          <w:szCs w:val="22"/>
        </w:rPr>
        <w:t xml:space="preserve">(e.g., </w:t>
      </w:r>
      <w:r w:rsidR="00991B55" w:rsidRPr="004344CE">
        <w:rPr>
          <w:rFonts w:ascii="Helvetica" w:eastAsia="Times New Roman" w:hAnsi="Helvetica"/>
          <w:color w:val="000000" w:themeColor="text1"/>
          <w:szCs w:val="22"/>
        </w:rPr>
        <w:t>Craigslist FAQ</w:t>
      </w:r>
      <w:r w:rsidRPr="004344CE">
        <w:rPr>
          <w:rFonts w:ascii="Helvetica" w:eastAsia="Times New Roman" w:hAnsi="Helvetica"/>
          <w:color w:val="000000" w:themeColor="text1"/>
          <w:szCs w:val="22"/>
        </w:rPr>
        <w:t>).</w:t>
      </w:r>
    </w:p>
    <w:p w14:paraId="170DF3D3" w14:textId="77777777" w:rsidR="00991B55" w:rsidRPr="00370E3C" w:rsidRDefault="00991B55" w:rsidP="00370E3C">
      <w:pPr>
        <w:pStyle w:val="Heading2"/>
        <w:rPr>
          <w:color w:val="7030A0"/>
        </w:rPr>
      </w:pPr>
      <w:r w:rsidRPr="00370E3C">
        <w:rPr>
          <w:color w:val="7030A0"/>
        </w:rPr>
        <w:t>Special Considerations</w:t>
      </w:r>
    </w:p>
    <w:p w14:paraId="0D4FA0C6" w14:textId="77777777" w:rsidR="00912FF2" w:rsidRPr="00370E3C" w:rsidRDefault="00912FF2" w:rsidP="00370E3C">
      <w:pPr>
        <w:pStyle w:val="Heading2"/>
        <w:rPr>
          <w:color w:val="7030A0"/>
        </w:rPr>
      </w:pPr>
      <w:r w:rsidRPr="00370E3C">
        <w:rPr>
          <w:color w:val="7030A0"/>
        </w:rPr>
        <w:t xml:space="preserve">Recruitment of Employees/Students </w:t>
      </w:r>
    </w:p>
    <w:p w14:paraId="42D78B78" w14:textId="77777777" w:rsidR="00912FF2" w:rsidRPr="004344CE" w:rsidRDefault="00F105E4" w:rsidP="00912FF2">
      <w:pPr>
        <w:rPr>
          <w:color w:val="000000" w:themeColor="text1"/>
        </w:rPr>
      </w:pPr>
      <w:r w:rsidRPr="004344CE">
        <w:rPr>
          <w:color w:val="000000" w:themeColor="text1"/>
        </w:rPr>
        <w:t xml:space="preserve">Studies involving subjects </w:t>
      </w:r>
      <w:r w:rsidR="00912FF2" w:rsidRPr="004344CE">
        <w:rPr>
          <w:color w:val="000000" w:themeColor="text1"/>
        </w:rPr>
        <w:t>who are directly supervised by the investigator(s) or who are the investigator's students should be avoided and will usually be disapproved by the IRB. In this setting, there are confidentiality problems and issues of coercion or obligation (either real or perceived) which are best avoided entirely. It is acceptable to advertise for volunteers in approved areas in the investigator's department or within the hospital (following hospital guidelines) and allow individuals in the department who are not directly supervised by the investigator(s) to participate in research studies.</w:t>
      </w:r>
    </w:p>
    <w:p w14:paraId="620E55A1" w14:textId="77777777" w:rsidR="004314B4" w:rsidRPr="00370E3C" w:rsidRDefault="004314B4" w:rsidP="00370E3C">
      <w:pPr>
        <w:pStyle w:val="Heading2"/>
        <w:rPr>
          <w:color w:val="7030A0"/>
        </w:rPr>
      </w:pPr>
      <w:r w:rsidRPr="00370E3C">
        <w:rPr>
          <w:color w:val="7030A0"/>
        </w:rPr>
        <w:t xml:space="preserve">Recruitment of Subjects </w:t>
      </w:r>
      <w:proofErr w:type="gramStart"/>
      <w:r w:rsidRPr="00370E3C">
        <w:rPr>
          <w:color w:val="7030A0"/>
        </w:rPr>
        <w:t>From</w:t>
      </w:r>
      <w:proofErr w:type="gramEnd"/>
      <w:r w:rsidRPr="00370E3C">
        <w:rPr>
          <w:color w:val="7030A0"/>
        </w:rPr>
        <w:t xml:space="preserve"> Among the Investigator’s Own Patients</w:t>
      </w:r>
    </w:p>
    <w:p w14:paraId="5AF7F5ED" w14:textId="77777777" w:rsidR="00DF2F3E" w:rsidRPr="004344CE" w:rsidRDefault="004314B4" w:rsidP="00991B55">
      <w:pPr>
        <w:rPr>
          <w:color w:val="000000" w:themeColor="text1"/>
        </w:rPr>
      </w:pPr>
      <w:r w:rsidRPr="004344CE">
        <w:rPr>
          <w:color w:val="000000" w:themeColor="text1"/>
        </w:rPr>
        <w:t>When recruiting potential subjects from among their own patients, investigators must consider the possibility that their patients may feel obligated to participate because they are being asked by their treating physician. For the investigator, maintaining a dual role as investigator and treating physician may create subtle conflicts and ethical tension, while for the patient/subject it may create some uncertainty. Investigators should reinforce with their patients that participation is voluntary, that they do not have to participate, and the decision not to participate will not affect their care, now or in the future. Any plans to minimize the possibility that patients will feel obligated to participate, e.g., initially contacting patients about the research in writing and allowing patients to make further inquiries if they are interested, etc. should be outlined in the protocol.</w:t>
      </w:r>
    </w:p>
    <w:p w14:paraId="75A26946" w14:textId="77777777" w:rsidR="001307AA" w:rsidRPr="004344CE" w:rsidRDefault="001307AA" w:rsidP="00991B55">
      <w:pPr>
        <w:rPr>
          <w:color w:val="000000" w:themeColor="text1"/>
        </w:rPr>
      </w:pPr>
    </w:p>
    <w:p w14:paraId="72AD9D02" w14:textId="77777777" w:rsidR="00991B55" w:rsidRPr="004344CE" w:rsidRDefault="00DF2F3E" w:rsidP="00991B55">
      <w:pPr>
        <w:rPr>
          <w:rFonts w:eastAsia="Times New Roman" w:cs="Arial"/>
          <w:b/>
          <w:i/>
          <w:color w:val="000000" w:themeColor="text1"/>
          <w:sz w:val="28"/>
          <w:szCs w:val="28"/>
        </w:rPr>
      </w:pPr>
      <w:r w:rsidRPr="004344CE">
        <w:rPr>
          <w:rFonts w:eastAsia="Times New Roman" w:cs="Arial"/>
          <w:b/>
          <w:i/>
          <w:color w:val="000000" w:themeColor="text1"/>
          <w:sz w:val="28"/>
          <w:szCs w:val="28"/>
        </w:rPr>
        <w:t>“</w:t>
      </w:r>
      <w:r w:rsidR="00991B55" w:rsidRPr="004344CE">
        <w:rPr>
          <w:rFonts w:eastAsia="Times New Roman" w:cs="Arial"/>
          <w:b/>
          <w:i/>
          <w:color w:val="000000" w:themeColor="text1"/>
          <w:sz w:val="28"/>
          <w:szCs w:val="28"/>
        </w:rPr>
        <w:t xml:space="preserve">Passive” Consent </w:t>
      </w:r>
      <w:r w:rsidR="00DD7A5D" w:rsidRPr="004344CE">
        <w:rPr>
          <w:rFonts w:eastAsia="Times New Roman" w:cs="Arial"/>
          <w:b/>
          <w:i/>
          <w:color w:val="000000" w:themeColor="text1"/>
          <w:sz w:val="28"/>
          <w:szCs w:val="28"/>
        </w:rPr>
        <w:t xml:space="preserve">(or </w:t>
      </w:r>
      <w:proofErr w:type="spellStart"/>
      <w:r w:rsidR="00DD7A5D" w:rsidRPr="004344CE">
        <w:rPr>
          <w:rFonts w:eastAsia="Times New Roman" w:cs="Arial"/>
          <w:b/>
          <w:i/>
          <w:color w:val="000000" w:themeColor="text1"/>
          <w:sz w:val="28"/>
          <w:szCs w:val="28"/>
        </w:rPr>
        <w:t>Opt</w:t>
      </w:r>
      <w:proofErr w:type="spellEnd"/>
      <w:r w:rsidR="00DD7A5D" w:rsidRPr="004344CE">
        <w:rPr>
          <w:rFonts w:eastAsia="Times New Roman" w:cs="Arial"/>
          <w:b/>
          <w:i/>
          <w:color w:val="000000" w:themeColor="text1"/>
          <w:sz w:val="28"/>
          <w:szCs w:val="28"/>
        </w:rPr>
        <w:t xml:space="preserve"> Out procedures) </w:t>
      </w:r>
    </w:p>
    <w:p w14:paraId="096D5C3A" w14:textId="77777777" w:rsidR="00D44870" w:rsidRPr="004344CE" w:rsidRDefault="00991B55" w:rsidP="00991B55">
      <w:pPr>
        <w:rPr>
          <w:rFonts w:eastAsia="Times New Roman" w:cs="Arial"/>
          <w:color w:val="000000" w:themeColor="text1"/>
          <w:szCs w:val="22"/>
        </w:rPr>
      </w:pPr>
      <w:r w:rsidRPr="004344CE">
        <w:rPr>
          <w:rFonts w:eastAsia="Times New Roman" w:cs="Arial"/>
          <w:color w:val="000000" w:themeColor="text1"/>
          <w:szCs w:val="22"/>
        </w:rPr>
        <w:t xml:space="preserve">In most cases, the IRB </w:t>
      </w:r>
      <w:r w:rsidRPr="004344CE">
        <w:rPr>
          <w:rFonts w:eastAsia="Times New Roman" w:cs="Arial"/>
          <w:b/>
          <w:color w:val="000000" w:themeColor="text1"/>
          <w:szCs w:val="22"/>
        </w:rPr>
        <w:t xml:space="preserve">will not </w:t>
      </w:r>
      <w:r w:rsidRPr="004344CE">
        <w:rPr>
          <w:rFonts w:eastAsia="Times New Roman" w:cs="Arial"/>
          <w:color w:val="000000" w:themeColor="text1"/>
          <w:szCs w:val="22"/>
        </w:rPr>
        <w:t xml:space="preserve">approve methods of recruitment that include </w:t>
      </w:r>
      <w:r w:rsidR="00D44870" w:rsidRPr="004344CE">
        <w:rPr>
          <w:rFonts w:eastAsia="Times New Roman" w:cs="Arial"/>
          <w:color w:val="000000" w:themeColor="text1"/>
          <w:szCs w:val="22"/>
        </w:rPr>
        <w:t>passive consent. This method involves requiring</w:t>
      </w:r>
      <w:r w:rsidRPr="004344CE">
        <w:rPr>
          <w:rFonts w:eastAsia="Times New Roman" w:cs="Arial"/>
          <w:color w:val="000000" w:themeColor="text1"/>
          <w:szCs w:val="22"/>
        </w:rPr>
        <w:t xml:space="preserve"> potential subjects</w:t>
      </w:r>
      <w:r w:rsidR="00961A67" w:rsidRPr="004344CE">
        <w:rPr>
          <w:rFonts w:eastAsia="Times New Roman" w:cs="Arial"/>
          <w:color w:val="000000" w:themeColor="text1"/>
          <w:szCs w:val="22"/>
        </w:rPr>
        <w:t xml:space="preserve"> to</w:t>
      </w:r>
      <w:r w:rsidRPr="004344CE">
        <w:rPr>
          <w:rFonts w:eastAsia="Times New Roman" w:cs="Arial"/>
          <w:color w:val="000000" w:themeColor="text1"/>
          <w:szCs w:val="22"/>
        </w:rPr>
        <w:t xml:space="preserve"> </w:t>
      </w:r>
      <w:r w:rsidR="00D44870" w:rsidRPr="004344CE">
        <w:rPr>
          <w:rFonts w:eastAsia="Times New Roman" w:cs="Arial"/>
          <w:color w:val="000000" w:themeColor="text1"/>
          <w:szCs w:val="22"/>
        </w:rPr>
        <w:t>reply (</w:t>
      </w:r>
      <w:r w:rsidRPr="004344CE">
        <w:rPr>
          <w:rFonts w:eastAsia="Times New Roman" w:cs="Arial"/>
          <w:color w:val="000000" w:themeColor="text1"/>
          <w:szCs w:val="22"/>
        </w:rPr>
        <w:t>send back a</w:t>
      </w:r>
      <w:r w:rsidR="00D44870" w:rsidRPr="004344CE">
        <w:rPr>
          <w:rFonts w:eastAsia="Times New Roman" w:cs="Arial"/>
          <w:color w:val="000000" w:themeColor="text1"/>
          <w:szCs w:val="22"/>
        </w:rPr>
        <w:t xml:space="preserve"> postcard </w:t>
      </w:r>
      <w:r w:rsidRPr="004344CE">
        <w:rPr>
          <w:rFonts w:eastAsia="Times New Roman" w:cs="Arial"/>
          <w:color w:val="000000" w:themeColor="text1"/>
          <w:szCs w:val="22"/>
        </w:rPr>
        <w:t xml:space="preserve">or to telephone) only </w:t>
      </w:r>
      <w:r w:rsidR="00D44870" w:rsidRPr="004344CE">
        <w:rPr>
          <w:rFonts w:eastAsia="Times New Roman" w:cs="Arial"/>
          <w:color w:val="000000" w:themeColor="text1"/>
          <w:szCs w:val="22"/>
        </w:rPr>
        <w:t xml:space="preserve">when </w:t>
      </w:r>
      <w:r w:rsidRPr="004344CE">
        <w:rPr>
          <w:rFonts w:eastAsia="Times New Roman" w:cs="Arial"/>
          <w:color w:val="000000" w:themeColor="text1"/>
          <w:szCs w:val="22"/>
        </w:rPr>
        <w:t xml:space="preserve">he or she </w:t>
      </w:r>
      <w:r w:rsidRPr="004344CE">
        <w:rPr>
          <w:rFonts w:eastAsia="Times New Roman" w:cs="Arial"/>
          <w:b/>
          <w:color w:val="000000" w:themeColor="text1"/>
          <w:szCs w:val="22"/>
        </w:rPr>
        <w:t>does not</w:t>
      </w:r>
      <w:r w:rsidRPr="004344CE">
        <w:rPr>
          <w:rFonts w:eastAsia="Times New Roman" w:cs="Arial"/>
          <w:color w:val="000000" w:themeColor="text1"/>
          <w:szCs w:val="22"/>
        </w:rPr>
        <w:t xml:space="preserve"> wish to participate. </w:t>
      </w:r>
      <w:r w:rsidR="00D44870" w:rsidRPr="004344CE">
        <w:rPr>
          <w:rFonts w:eastAsia="Times New Roman" w:cs="Arial"/>
          <w:color w:val="000000" w:themeColor="text1"/>
          <w:szCs w:val="22"/>
        </w:rPr>
        <w:t xml:space="preserve">With </w:t>
      </w:r>
      <w:r w:rsidRPr="004344CE">
        <w:rPr>
          <w:rFonts w:eastAsia="Times New Roman" w:cs="Arial"/>
          <w:color w:val="000000" w:themeColor="text1"/>
          <w:szCs w:val="22"/>
        </w:rPr>
        <w:t xml:space="preserve">ethical </w:t>
      </w:r>
      <w:r w:rsidR="00961A67" w:rsidRPr="004344CE">
        <w:rPr>
          <w:rFonts w:eastAsia="Times New Roman" w:cs="Arial"/>
          <w:color w:val="000000" w:themeColor="text1"/>
          <w:szCs w:val="22"/>
        </w:rPr>
        <w:t>principles</w:t>
      </w:r>
      <w:r w:rsidRPr="004344CE">
        <w:rPr>
          <w:rFonts w:eastAsia="Times New Roman" w:cs="Arial"/>
          <w:color w:val="000000" w:themeColor="text1"/>
          <w:szCs w:val="22"/>
        </w:rPr>
        <w:t xml:space="preserve"> of respect for person in mind, this recruitment method can cause harm to subjects as individuals </w:t>
      </w:r>
      <w:r w:rsidR="00D44870" w:rsidRPr="004344CE">
        <w:rPr>
          <w:rFonts w:eastAsia="Times New Roman" w:cs="Arial"/>
          <w:color w:val="000000" w:themeColor="text1"/>
          <w:szCs w:val="22"/>
        </w:rPr>
        <w:t xml:space="preserve">who </w:t>
      </w:r>
      <w:r w:rsidRPr="004344CE">
        <w:rPr>
          <w:rFonts w:eastAsia="Times New Roman" w:cs="Arial"/>
          <w:color w:val="000000" w:themeColor="text1"/>
          <w:szCs w:val="22"/>
        </w:rPr>
        <w:t>may become unwitting participants</w:t>
      </w:r>
      <w:r w:rsidR="00D44870" w:rsidRPr="004344CE">
        <w:rPr>
          <w:rFonts w:eastAsia="Times New Roman" w:cs="Arial"/>
          <w:color w:val="000000" w:themeColor="text1"/>
          <w:szCs w:val="22"/>
        </w:rPr>
        <w:t xml:space="preserve">. The IRB may consider this method only when careful thought is used in developing a plan. A plan should include but is not limited to: </w:t>
      </w:r>
    </w:p>
    <w:p w14:paraId="4377D258" w14:textId="77777777" w:rsidR="00D44870" w:rsidRPr="004344CE" w:rsidRDefault="00D44870" w:rsidP="00D44870">
      <w:pPr>
        <w:pStyle w:val="ListParagraph"/>
        <w:numPr>
          <w:ilvl w:val="0"/>
          <w:numId w:val="15"/>
        </w:numPr>
        <w:rPr>
          <w:rFonts w:eastAsia="Times New Roman" w:cs="Arial"/>
          <w:color w:val="000000" w:themeColor="text1"/>
          <w:szCs w:val="22"/>
        </w:rPr>
      </w:pPr>
      <w:r w:rsidRPr="004344CE">
        <w:rPr>
          <w:rFonts w:eastAsia="Times New Roman" w:cs="Arial"/>
          <w:color w:val="000000" w:themeColor="text1"/>
          <w:szCs w:val="22"/>
        </w:rPr>
        <w:t xml:space="preserve">Ensuring potential subjects have </w:t>
      </w:r>
      <w:r w:rsidR="00991B55" w:rsidRPr="004344CE">
        <w:rPr>
          <w:rFonts w:eastAsia="Times New Roman" w:cs="Arial"/>
          <w:color w:val="000000" w:themeColor="text1"/>
          <w:szCs w:val="22"/>
        </w:rPr>
        <w:t>receive</w:t>
      </w:r>
      <w:r w:rsidRPr="004344CE">
        <w:rPr>
          <w:rFonts w:eastAsia="Times New Roman" w:cs="Arial"/>
          <w:color w:val="000000" w:themeColor="text1"/>
          <w:szCs w:val="22"/>
        </w:rPr>
        <w:t>d</w:t>
      </w:r>
      <w:r w:rsidR="00991B55" w:rsidRPr="004344CE">
        <w:rPr>
          <w:rFonts w:eastAsia="Times New Roman" w:cs="Arial"/>
          <w:color w:val="000000" w:themeColor="text1"/>
          <w:szCs w:val="22"/>
        </w:rPr>
        <w:t xml:space="preserve"> the </w:t>
      </w:r>
      <w:r w:rsidRPr="004344CE">
        <w:rPr>
          <w:rFonts w:eastAsia="Times New Roman" w:cs="Arial"/>
          <w:color w:val="000000" w:themeColor="text1"/>
          <w:szCs w:val="22"/>
        </w:rPr>
        <w:t xml:space="preserve">recruitment and study related materials, </w:t>
      </w:r>
    </w:p>
    <w:p w14:paraId="66CD596D" w14:textId="77777777" w:rsidR="00D44870" w:rsidRPr="004344CE" w:rsidRDefault="00D44870" w:rsidP="00D44870">
      <w:pPr>
        <w:pStyle w:val="ListParagraph"/>
        <w:numPr>
          <w:ilvl w:val="0"/>
          <w:numId w:val="15"/>
        </w:numPr>
        <w:rPr>
          <w:rFonts w:eastAsia="Times New Roman" w:cs="Arial"/>
          <w:color w:val="000000" w:themeColor="text1"/>
          <w:szCs w:val="22"/>
        </w:rPr>
      </w:pPr>
      <w:r w:rsidRPr="004344CE">
        <w:rPr>
          <w:rFonts w:eastAsia="Times New Roman" w:cs="Arial"/>
          <w:color w:val="000000" w:themeColor="text1"/>
          <w:szCs w:val="22"/>
        </w:rPr>
        <w:lastRenderedPageBreak/>
        <w:t xml:space="preserve">Materials are available in the varied languages of the target population, </w:t>
      </w:r>
    </w:p>
    <w:p w14:paraId="6EEC942B" w14:textId="77777777" w:rsidR="00D44870" w:rsidRPr="004344CE" w:rsidRDefault="00D44870" w:rsidP="00991B55">
      <w:pPr>
        <w:pStyle w:val="ListParagraph"/>
        <w:numPr>
          <w:ilvl w:val="0"/>
          <w:numId w:val="15"/>
        </w:numPr>
        <w:rPr>
          <w:rFonts w:eastAsia="Times New Roman" w:cs="Arial"/>
          <w:color w:val="000000" w:themeColor="text1"/>
          <w:szCs w:val="22"/>
        </w:rPr>
      </w:pPr>
      <w:r w:rsidRPr="004344CE">
        <w:rPr>
          <w:rFonts w:eastAsia="Times New Roman" w:cs="Arial"/>
          <w:color w:val="000000" w:themeColor="text1"/>
          <w:szCs w:val="22"/>
        </w:rPr>
        <w:t>Potential subjects are given an opportunity to speak with the researchers if they are c</w:t>
      </w:r>
      <w:r w:rsidR="00991B55" w:rsidRPr="004344CE">
        <w:rPr>
          <w:rFonts w:eastAsia="Times New Roman" w:cs="Arial"/>
          <w:color w:val="000000" w:themeColor="text1"/>
          <w:szCs w:val="22"/>
        </w:rPr>
        <w:t>onfused by the instructions</w:t>
      </w:r>
      <w:r w:rsidRPr="004344CE">
        <w:rPr>
          <w:rFonts w:eastAsia="Times New Roman" w:cs="Arial"/>
          <w:color w:val="000000" w:themeColor="text1"/>
          <w:szCs w:val="22"/>
        </w:rPr>
        <w:t xml:space="preserve"> or need to discuss the study further, </w:t>
      </w:r>
    </w:p>
    <w:p w14:paraId="04FD3334" w14:textId="77777777" w:rsidR="00D44870" w:rsidRPr="004344CE" w:rsidRDefault="00D44870" w:rsidP="00991B55">
      <w:pPr>
        <w:pStyle w:val="ListParagraph"/>
        <w:numPr>
          <w:ilvl w:val="0"/>
          <w:numId w:val="15"/>
        </w:numPr>
        <w:rPr>
          <w:rFonts w:eastAsia="Times New Roman" w:cs="Arial"/>
          <w:color w:val="000000" w:themeColor="text1"/>
          <w:szCs w:val="22"/>
        </w:rPr>
      </w:pPr>
      <w:r w:rsidRPr="004344CE">
        <w:rPr>
          <w:rFonts w:eastAsia="Times New Roman" w:cs="Arial"/>
          <w:color w:val="000000" w:themeColor="text1"/>
          <w:szCs w:val="22"/>
        </w:rPr>
        <w:t>P</w:t>
      </w:r>
      <w:r w:rsidR="00991B55" w:rsidRPr="004344CE">
        <w:rPr>
          <w:rFonts w:eastAsia="Times New Roman" w:cs="Arial"/>
          <w:color w:val="000000" w:themeColor="text1"/>
          <w:szCs w:val="22"/>
        </w:rPr>
        <w:t xml:space="preserve">rivacy concerns for certain types of research (e.g., research involving sexually transmitted diseases or psychiatric illness, or drug or </w:t>
      </w:r>
      <w:r w:rsidRPr="004344CE">
        <w:rPr>
          <w:rFonts w:eastAsia="Times New Roman" w:cs="Arial"/>
          <w:color w:val="000000" w:themeColor="text1"/>
          <w:szCs w:val="22"/>
        </w:rPr>
        <w:t xml:space="preserve">alcohol abuse) are addressed. </w:t>
      </w:r>
    </w:p>
    <w:p w14:paraId="00A215DB" w14:textId="77777777" w:rsidR="00D44870" w:rsidRPr="004344CE" w:rsidRDefault="00D44870" w:rsidP="00D44870">
      <w:pPr>
        <w:pStyle w:val="ListParagraph"/>
        <w:rPr>
          <w:rFonts w:eastAsia="Times New Roman" w:cs="Arial"/>
          <w:color w:val="000000" w:themeColor="text1"/>
          <w:szCs w:val="22"/>
        </w:rPr>
      </w:pPr>
    </w:p>
    <w:p w14:paraId="0EA629A1" w14:textId="0BC20B04" w:rsidR="00991B55" w:rsidRPr="00370E3C" w:rsidRDefault="00DD7A5D" w:rsidP="00370E3C">
      <w:pPr>
        <w:pStyle w:val="Heading3"/>
        <w:rPr>
          <w:color w:val="7030A0"/>
        </w:rPr>
      </w:pPr>
      <w:r w:rsidRPr="00370E3C">
        <w:rPr>
          <w:color w:val="7030A0"/>
        </w:rPr>
        <w:t xml:space="preserve">“Active” Consent (or </w:t>
      </w:r>
      <w:r w:rsidR="00991B55" w:rsidRPr="00370E3C">
        <w:rPr>
          <w:color w:val="7030A0"/>
        </w:rPr>
        <w:t>O</w:t>
      </w:r>
      <w:r w:rsidR="00961A67" w:rsidRPr="00370E3C">
        <w:rPr>
          <w:color w:val="7030A0"/>
        </w:rPr>
        <w:t>pt</w:t>
      </w:r>
      <w:r w:rsidR="00991B55" w:rsidRPr="00370E3C">
        <w:rPr>
          <w:color w:val="7030A0"/>
        </w:rPr>
        <w:t xml:space="preserve"> </w:t>
      </w:r>
      <w:proofErr w:type="gramStart"/>
      <w:r w:rsidR="00991B55" w:rsidRPr="00370E3C">
        <w:rPr>
          <w:color w:val="7030A0"/>
        </w:rPr>
        <w:t>In</w:t>
      </w:r>
      <w:proofErr w:type="gramEnd"/>
      <w:r w:rsidR="00991B55" w:rsidRPr="00370E3C">
        <w:rPr>
          <w:color w:val="7030A0"/>
        </w:rPr>
        <w:t xml:space="preserve"> Procedure</w:t>
      </w:r>
      <w:r w:rsidRPr="00370E3C">
        <w:rPr>
          <w:color w:val="7030A0"/>
        </w:rPr>
        <w:t>s)</w:t>
      </w:r>
    </w:p>
    <w:p w14:paraId="1797BE83" w14:textId="77777777" w:rsidR="00991B55" w:rsidRPr="004344CE" w:rsidRDefault="00991B55" w:rsidP="00991B55">
      <w:pPr>
        <w:rPr>
          <w:color w:val="000000" w:themeColor="text1"/>
        </w:rPr>
      </w:pPr>
      <w:r w:rsidRPr="004344CE">
        <w:rPr>
          <w:color w:val="000000" w:themeColor="text1"/>
        </w:rPr>
        <w:t>The recruitment letter should include a telephone number to call or a postcard to return if the subject is interested in learning more about and/or participating in the study. The investigator may not contact subjects who have not called or returned a postcard indicating interest in learning more about the study.</w:t>
      </w:r>
    </w:p>
    <w:p w14:paraId="337463D5" w14:textId="77777777" w:rsidR="00991B55" w:rsidRPr="004344CE" w:rsidRDefault="00991B55" w:rsidP="004314B4">
      <w:pPr>
        <w:rPr>
          <w:color w:val="000000" w:themeColor="text1"/>
        </w:rPr>
      </w:pPr>
      <w:r w:rsidRPr="004344CE">
        <w:rPr>
          <w:color w:val="000000" w:themeColor="text1"/>
        </w:rPr>
        <w:t>In either case, care should be taken to ensure that letters are properly addressed to avoid delivery to an incorrect party, and return postcards must not contain information regarding the patient's medical condition, medication or diagnosis.</w:t>
      </w:r>
    </w:p>
    <w:p w14:paraId="1326BDB8" w14:textId="77777777" w:rsidR="00912FF2" w:rsidRPr="004344CE" w:rsidRDefault="00912FF2" w:rsidP="00370E3C">
      <w:pPr>
        <w:pStyle w:val="Heading2"/>
      </w:pPr>
      <w:r w:rsidRPr="00370E3C">
        <w:rPr>
          <w:color w:val="7030A0"/>
        </w:rPr>
        <w:t>Alternative Recruitment Approaches</w:t>
      </w:r>
    </w:p>
    <w:p w14:paraId="5048FF6E" w14:textId="77777777" w:rsidR="00912FF2" w:rsidRPr="004344CE" w:rsidRDefault="00912FF2" w:rsidP="00912FF2">
      <w:pPr>
        <w:rPr>
          <w:color w:val="000000" w:themeColor="text1"/>
        </w:rPr>
      </w:pPr>
      <w:r w:rsidRPr="004344CE">
        <w:rPr>
          <w:color w:val="000000" w:themeColor="text1"/>
        </w:rPr>
        <w:t>The guidelines listed above may not be applicable to every situation that arises in the research process. Carefully justified alternative approaches will be considered on a case-by-case basis. The IRB Office staff will offer guidance to investigators upon request.</w:t>
      </w:r>
    </w:p>
    <w:p w14:paraId="1B7BF2A9" w14:textId="77777777" w:rsidR="00912FF2" w:rsidRPr="004344CE" w:rsidRDefault="00912FF2" w:rsidP="00912FF2">
      <w:pPr>
        <w:rPr>
          <w:color w:val="000000" w:themeColor="text1"/>
        </w:rPr>
      </w:pPr>
    </w:p>
    <w:sectPr w:rsidR="00912FF2" w:rsidRPr="004344CE" w:rsidSect="00672F4B">
      <w:headerReference w:type="even" r:id="rId7"/>
      <w:headerReference w:type="default" r:id="rId8"/>
      <w:footerReference w:type="even" r:id="rId9"/>
      <w:footerReference w:type="default" r:id="rId10"/>
      <w:headerReference w:type="first" r:id="rId11"/>
      <w:footerReference w:type="first" r:id="rId12"/>
      <w:pgSz w:w="12240" w:h="16340"/>
      <w:pgMar w:top="720" w:right="720" w:bottom="720" w:left="720" w:header="72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32DB" w14:textId="77777777" w:rsidR="00ED0507" w:rsidRDefault="00ED0507" w:rsidP="00912FF2">
      <w:pPr>
        <w:spacing w:after="0" w:line="240" w:lineRule="auto"/>
      </w:pPr>
      <w:r>
        <w:separator/>
      </w:r>
    </w:p>
  </w:endnote>
  <w:endnote w:type="continuationSeparator" w:id="0">
    <w:p w14:paraId="5EC41016" w14:textId="77777777" w:rsidR="00ED0507" w:rsidRDefault="00ED0507" w:rsidP="0091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JEXED+TimesNewRomanPSMT">
    <w:altName w:val="Arial"/>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0474" w14:textId="77777777" w:rsidR="00672F4B" w:rsidRDefault="0067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D49B" w14:textId="722042BD" w:rsidR="00822EA5" w:rsidRDefault="004344CE" w:rsidP="004344CE">
    <w:pPr>
      <w:pBdr>
        <w:top w:val="single" w:sz="4" w:space="1" w:color="4F6228" w:themeColor="accent3" w:themeShade="80"/>
      </w:pBdr>
      <w:tabs>
        <w:tab w:val="right" w:pos="10800"/>
      </w:tabs>
      <w:spacing w:before="240" w:line="240" w:lineRule="auto"/>
      <w:jc w:val="center"/>
      <w:rPr>
        <w:rFonts w:cs="Arial"/>
        <w:b/>
        <w:color w:val="7030A0"/>
        <w:sz w:val="16"/>
        <w:szCs w:val="16"/>
      </w:rPr>
    </w:pPr>
    <w:bookmarkStart w:id="0" w:name="_GoBack"/>
    <w:bookmarkEnd w:id="0"/>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sidR="001C5A36">
      <w:rPr>
        <w:rFonts w:cs="Arial"/>
        <w:b/>
        <w:noProof/>
        <w:color w:val="7030A0"/>
        <w:sz w:val="16"/>
        <w:szCs w:val="16"/>
      </w:rPr>
      <w:t>1</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sidR="001C5A36">
      <w:rPr>
        <w:rFonts w:cs="Arial"/>
        <w:b/>
        <w:noProof/>
        <w:color w:val="7030A0"/>
        <w:sz w:val="16"/>
        <w:szCs w:val="16"/>
      </w:rPr>
      <w:t>5</w:t>
    </w:r>
    <w:r w:rsidRPr="00626017">
      <w:rPr>
        <w:rFonts w:cs="Arial"/>
        <w:b/>
        <w:color w:val="7030A0"/>
        <w:sz w:val="16"/>
        <w:szCs w:val="16"/>
      </w:rPr>
      <w:fldChar w:fldCharType="end"/>
    </w:r>
  </w:p>
  <w:p w14:paraId="55260566" w14:textId="23EF770E" w:rsidR="00B6731A" w:rsidRPr="00B6731A" w:rsidRDefault="00B6731A" w:rsidP="00B6731A">
    <w:pPr>
      <w:pStyle w:val="Footer"/>
      <w:pBdr>
        <w:top w:val="none" w:sz="0" w:space="0" w:color="auto"/>
      </w:pBdr>
      <w:jc w:val="right"/>
      <w:rPr>
        <w:b w:val="0"/>
        <w:bCs/>
        <w:color w:val="CBCBCB"/>
        <w:sz w:val="20"/>
        <w:szCs w:val="20"/>
      </w:rPr>
    </w:pPr>
    <w:r w:rsidRPr="005E7226">
      <w:rPr>
        <w:b w:val="0"/>
        <w:bCs/>
        <w:color w:val="CBCBCB"/>
        <w:sz w:val="20"/>
        <w:szCs w:val="20"/>
      </w:rPr>
      <w:t>DC 10/14/2019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C36D" w14:textId="77777777" w:rsidR="00672F4B" w:rsidRDefault="0067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3718" w14:textId="77777777" w:rsidR="00ED0507" w:rsidRDefault="00ED0507" w:rsidP="00912FF2">
      <w:pPr>
        <w:spacing w:after="0" w:line="240" w:lineRule="auto"/>
      </w:pPr>
      <w:r>
        <w:separator/>
      </w:r>
    </w:p>
  </w:footnote>
  <w:footnote w:type="continuationSeparator" w:id="0">
    <w:p w14:paraId="4B0C4455" w14:textId="77777777" w:rsidR="00ED0507" w:rsidRDefault="00ED0507" w:rsidP="0091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FD99" w14:textId="77777777" w:rsidR="00672F4B" w:rsidRDefault="00672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4344CE" w:rsidRPr="003612D0" w14:paraId="0DB09519" w14:textId="77777777" w:rsidTr="00784490">
      <w:trPr>
        <w:trHeight w:val="1047"/>
      </w:trPr>
      <w:tc>
        <w:tcPr>
          <w:tcW w:w="4338" w:type="dxa"/>
        </w:tcPr>
        <w:p w14:paraId="24216DA4" w14:textId="77777777" w:rsidR="004344CE" w:rsidRPr="00EA1FBF" w:rsidRDefault="004344CE" w:rsidP="00784490">
          <w:pPr>
            <w:spacing w:after="0" w:line="240" w:lineRule="auto"/>
          </w:pPr>
          <w:r>
            <w:rPr>
              <w:noProof/>
            </w:rPr>
            <w:drawing>
              <wp:inline distT="0" distB="0" distL="0" distR="0" wp14:anchorId="4A54A71D" wp14:editId="6EEFF084">
                <wp:extent cx="1514348" cy="688340"/>
                <wp:effectExtent l="0" t="0" r="10160" b="0"/>
                <wp:docPr id="13" name="Picture 5" descr="Brandmark for 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3177EE5E" w14:textId="77777777" w:rsidR="004344CE" w:rsidRPr="000A68DA" w:rsidRDefault="004344CE" w:rsidP="00784490">
          <w:pPr>
            <w:tabs>
              <w:tab w:val="left" w:pos="2574"/>
            </w:tabs>
            <w:spacing w:after="0" w:line="240" w:lineRule="auto"/>
            <w:ind w:right="-86"/>
            <w:rPr>
              <w:sz w:val="10"/>
            </w:rPr>
          </w:pPr>
          <w:r w:rsidRPr="000A68DA">
            <w:rPr>
              <w:sz w:val="10"/>
            </w:rPr>
            <w:tab/>
          </w:r>
        </w:p>
        <w:p w14:paraId="6100520E" w14:textId="77777777" w:rsidR="004344CE" w:rsidRPr="003C3D09" w:rsidRDefault="004344CE"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6458CEFB" w14:textId="77777777" w:rsidR="004344CE" w:rsidRPr="00C5492F" w:rsidRDefault="004344CE"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3E09629A" w14:textId="77777777" w:rsidR="004344CE" w:rsidRPr="00C5492F" w:rsidRDefault="004344CE"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09188B9C" w14:textId="77777777" w:rsidR="004344CE" w:rsidRPr="003612D0" w:rsidRDefault="004344CE" w:rsidP="00784490">
          <w:pPr>
            <w:spacing w:after="0" w:line="240" w:lineRule="auto"/>
            <w:jc w:val="right"/>
          </w:pPr>
          <w:r w:rsidRPr="00C5492F">
            <w:rPr>
              <w:rFonts w:ascii="Franklin Gothic Medium" w:hAnsi="Franklin Gothic Medium"/>
              <w:sz w:val="18"/>
              <w:szCs w:val="18"/>
            </w:rPr>
            <w:t>http://irb.med.nyu.edu</w:t>
          </w:r>
        </w:p>
      </w:tc>
    </w:tr>
  </w:tbl>
  <w:p w14:paraId="50FC1856" w14:textId="33BAE64A" w:rsidR="00822EA5" w:rsidRPr="004344CE" w:rsidRDefault="00822EA5" w:rsidP="004344C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AAB9" w14:textId="77777777" w:rsidR="00672F4B" w:rsidRDefault="00672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5335C0"/>
    <w:multiLevelType w:val="hybridMultilevel"/>
    <w:tmpl w:val="DA835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24B3D"/>
    <w:multiLevelType w:val="hybridMultilevel"/>
    <w:tmpl w:val="550C6EA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B4F75ED"/>
    <w:multiLevelType w:val="hybridMultilevel"/>
    <w:tmpl w:val="BA7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431FF"/>
    <w:multiLevelType w:val="hybridMultilevel"/>
    <w:tmpl w:val="654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23F4"/>
    <w:multiLevelType w:val="hybridMultilevel"/>
    <w:tmpl w:val="4730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6D1B52"/>
    <w:multiLevelType w:val="hybridMultilevel"/>
    <w:tmpl w:val="A5AAEC00"/>
    <w:lvl w:ilvl="0" w:tplc="A66E4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E2504"/>
    <w:multiLevelType w:val="hybridMultilevel"/>
    <w:tmpl w:val="75AE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4184E"/>
    <w:multiLevelType w:val="hybridMultilevel"/>
    <w:tmpl w:val="C084409A"/>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B2989"/>
    <w:multiLevelType w:val="hybridMultilevel"/>
    <w:tmpl w:val="525ABBAC"/>
    <w:lvl w:ilvl="0" w:tplc="6A72EEA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45AC6"/>
    <w:multiLevelType w:val="hybridMultilevel"/>
    <w:tmpl w:val="B106CDDE"/>
    <w:lvl w:ilvl="0" w:tplc="04090001">
      <w:start w:val="1"/>
      <w:numFmt w:val="bullet"/>
      <w:pStyle w:val="normal-number2"/>
      <w:lvlText w:val=""/>
      <w:lvlJc w:val="left"/>
      <w:pPr>
        <w:tabs>
          <w:tab w:val="num" w:pos="1080"/>
        </w:tabs>
        <w:ind w:left="1080" w:hanging="360"/>
      </w:pPr>
      <w:rPr>
        <w:rFonts w:ascii="Symbol" w:hAnsi="Symbol"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CF5975"/>
    <w:multiLevelType w:val="hybridMultilevel"/>
    <w:tmpl w:val="9064D9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E3D3127"/>
    <w:multiLevelType w:val="hybridMultilevel"/>
    <w:tmpl w:val="DB3AF4D2"/>
    <w:lvl w:ilvl="0" w:tplc="FFFFFFFF">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8B2FC9"/>
    <w:multiLevelType w:val="hybridMultilevel"/>
    <w:tmpl w:val="026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324D0"/>
    <w:multiLevelType w:val="hybridMultilevel"/>
    <w:tmpl w:val="F7EC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8314C1"/>
    <w:multiLevelType w:val="hybridMultilevel"/>
    <w:tmpl w:val="0981B3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7DEB3"/>
    <w:multiLevelType w:val="hybridMultilevel"/>
    <w:tmpl w:val="6B33247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17"/>
  </w:num>
  <w:num w:numId="4">
    <w:abstractNumId w:val="8"/>
  </w:num>
  <w:num w:numId="5">
    <w:abstractNumId w:val="16"/>
  </w:num>
  <w:num w:numId="6">
    <w:abstractNumId w:val="16"/>
  </w:num>
  <w:num w:numId="7">
    <w:abstractNumId w:val="16"/>
  </w:num>
  <w:num w:numId="8">
    <w:abstractNumId w:val="5"/>
  </w:num>
  <w:num w:numId="9">
    <w:abstractNumId w:val="10"/>
  </w:num>
  <w:num w:numId="10">
    <w:abstractNumId w:val="10"/>
    <w:lvlOverride w:ilvl="0">
      <w:startOverride w:val="1"/>
    </w:lvlOverride>
  </w:num>
  <w:num w:numId="11">
    <w:abstractNumId w:val="2"/>
  </w:num>
  <w:num w:numId="12">
    <w:abstractNumId w:val="4"/>
  </w:num>
  <w:num w:numId="13">
    <w:abstractNumId w:val="11"/>
  </w:num>
  <w:num w:numId="14">
    <w:abstractNumId w:val="14"/>
  </w:num>
  <w:num w:numId="15">
    <w:abstractNumId w:val="13"/>
  </w:num>
  <w:num w:numId="16">
    <w:abstractNumId w:val="3"/>
  </w:num>
  <w:num w:numId="17">
    <w:abstractNumId w:val="12"/>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DBB"/>
    <w:rsid w:val="000036F5"/>
    <w:rsid w:val="00040E5F"/>
    <w:rsid w:val="000B02F8"/>
    <w:rsid w:val="000D22C1"/>
    <w:rsid w:val="000E5A44"/>
    <w:rsid w:val="000F550E"/>
    <w:rsid w:val="001307AA"/>
    <w:rsid w:val="00131AF2"/>
    <w:rsid w:val="0014295A"/>
    <w:rsid w:val="00195B52"/>
    <w:rsid w:val="001A5F1E"/>
    <w:rsid w:val="001B07F2"/>
    <w:rsid w:val="001B48F5"/>
    <w:rsid w:val="001C5A36"/>
    <w:rsid w:val="001E02C1"/>
    <w:rsid w:val="0025307C"/>
    <w:rsid w:val="0028416E"/>
    <w:rsid w:val="002D2964"/>
    <w:rsid w:val="003004CA"/>
    <w:rsid w:val="00370E3C"/>
    <w:rsid w:val="00375E79"/>
    <w:rsid w:val="00383A7D"/>
    <w:rsid w:val="003B385F"/>
    <w:rsid w:val="003C52E2"/>
    <w:rsid w:val="004314B4"/>
    <w:rsid w:val="004344CE"/>
    <w:rsid w:val="004523EC"/>
    <w:rsid w:val="004908B0"/>
    <w:rsid w:val="00565056"/>
    <w:rsid w:val="005B72CF"/>
    <w:rsid w:val="005D11EF"/>
    <w:rsid w:val="00610287"/>
    <w:rsid w:val="00610DD1"/>
    <w:rsid w:val="00637860"/>
    <w:rsid w:val="00654513"/>
    <w:rsid w:val="006643FA"/>
    <w:rsid w:val="00672F4B"/>
    <w:rsid w:val="00682B06"/>
    <w:rsid w:val="006C0B3C"/>
    <w:rsid w:val="00731E55"/>
    <w:rsid w:val="0079326F"/>
    <w:rsid w:val="007D1B98"/>
    <w:rsid w:val="00810A25"/>
    <w:rsid w:val="00822EA5"/>
    <w:rsid w:val="00831DC9"/>
    <w:rsid w:val="0083467C"/>
    <w:rsid w:val="00846691"/>
    <w:rsid w:val="00912FF2"/>
    <w:rsid w:val="00961A67"/>
    <w:rsid w:val="00977E05"/>
    <w:rsid w:val="00987D0A"/>
    <w:rsid w:val="00991B55"/>
    <w:rsid w:val="009B60B3"/>
    <w:rsid w:val="009C79FC"/>
    <w:rsid w:val="009E061C"/>
    <w:rsid w:val="00A03DBB"/>
    <w:rsid w:val="00A241C5"/>
    <w:rsid w:val="00A45498"/>
    <w:rsid w:val="00A62E2E"/>
    <w:rsid w:val="00B51253"/>
    <w:rsid w:val="00B6731A"/>
    <w:rsid w:val="00B875EB"/>
    <w:rsid w:val="00BB44E5"/>
    <w:rsid w:val="00BF4907"/>
    <w:rsid w:val="00C421D5"/>
    <w:rsid w:val="00C45F33"/>
    <w:rsid w:val="00C5423A"/>
    <w:rsid w:val="00C5449E"/>
    <w:rsid w:val="00D44870"/>
    <w:rsid w:val="00D5009F"/>
    <w:rsid w:val="00D5556D"/>
    <w:rsid w:val="00D70111"/>
    <w:rsid w:val="00D73EB4"/>
    <w:rsid w:val="00D97E31"/>
    <w:rsid w:val="00DD7A5D"/>
    <w:rsid w:val="00DF2F3E"/>
    <w:rsid w:val="00E21A53"/>
    <w:rsid w:val="00E22C01"/>
    <w:rsid w:val="00E30228"/>
    <w:rsid w:val="00E87626"/>
    <w:rsid w:val="00E974B5"/>
    <w:rsid w:val="00ED0507"/>
    <w:rsid w:val="00EE14CF"/>
    <w:rsid w:val="00F105E4"/>
    <w:rsid w:val="00F15347"/>
    <w:rsid w:val="00F20D8B"/>
    <w:rsid w:val="00F56384"/>
    <w:rsid w:val="00FA39F2"/>
    <w:rsid w:val="00FD0977"/>
    <w:rsid w:val="00FD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48880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DBB"/>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370E3C"/>
    <w:pPr>
      <w:keepNext/>
      <w:tabs>
        <w:tab w:val="left" w:pos="720"/>
      </w:tabs>
      <w:spacing w:before="480" w:after="0" w:line="240" w:lineRule="auto"/>
      <w:outlineLvl w:val="0"/>
    </w:pPr>
    <w:rPr>
      <w:rFonts w:cs="Arial"/>
      <w:b/>
      <w:bCs/>
      <w:color w:val="7030A0"/>
      <w:kern w:val="32"/>
      <w:sz w:val="40"/>
      <w:szCs w:val="40"/>
    </w:rPr>
  </w:style>
  <w:style w:type="paragraph" w:styleId="Heading2">
    <w:name w:val="heading 2"/>
    <w:basedOn w:val="Heading1"/>
    <w:next w:val="Normal"/>
    <w:link w:val="Heading2Char"/>
    <w:uiPriority w:val="9"/>
    <w:qFormat/>
    <w:rsid w:val="00A03DBB"/>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A03DBB"/>
    <w:pPr>
      <w:spacing w:before="240"/>
      <w:outlineLvl w:val="2"/>
    </w:pPr>
    <w:rPr>
      <w:bCs/>
      <w:i/>
      <w:sz w:val="28"/>
      <w:szCs w:val="26"/>
    </w:rPr>
  </w:style>
  <w:style w:type="paragraph" w:styleId="Heading4">
    <w:name w:val="heading 4"/>
    <w:basedOn w:val="Normal"/>
    <w:next w:val="Normal"/>
    <w:link w:val="Heading4Char"/>
    <w:uiPriority w:val="9"/>
    <w:qFormat/>
    <w:rsid w:val="00A03DBB"/>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A03DBB"/>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A03DBB"/>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A03DBB"/>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A03DBB"/>
    <w:pPr>
      <w:keepNext/>
      <w:outlineLvl w:val="7"/>
    </w:pPr>
    <w:rPr>
      <w:rFonts w:ascii="Times New Roman" w:hAnsi="Times New Roman"/>
      <w:b/>
      <w:bCs/>
    </w:rPr>
  </w:style>
  <w:style w:type="paragraph" w:styleId="Heading9">
    <w:name w:val="heading 9"/>
    <w:basedOn w:val="Normal"/>
    <w:next w:val="Normal"/>
    <w:link w:val="Heading9Char"/>
    <w:uiPriority w:val="9"/>
    <w:qFormat/>
    <w:rsid w:val="00A03DBB"/>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70E3C"/>
    <w:rPr>
      <w:rFonts w:ascii="Arial" w:hAnsi="Arial" w:cs="Arial"/>
      <w:b/>
      <w:bCs/>
      <w:color w:val="7030A0"/>
      <w:kern w:val="32"/>
      <w:sz w:val="40"/>
      <w:szCs w:val="40"/>
    </w:rPr>
  </w:style>
  <w:style w:type="character" w:customStyle="1" w:styleId="Heading2Char">
    <w:name w:val="Heading 2 Char"/>
    <w:basedOn w:val="DefaultParagraphFont"/>
    <w:link w:val="Heading2"/>
    <w:uiPriority w:val="9"/>
    <w:locked/>
    <w:rsid w:val="00A03DBB"/>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A03DBB"/>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A03DBB"/>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A03DBB"/>
    <w:rPr>
      <w:rFonts w:ascii="Arial" w:hAnsi="Arial" w:cs="Times New Roman"/>
      <w:b/>
      <w:bCs/>
      <w:sz w:val="24"/>
      <w:szCs w:val="24"/>
    </w:rPr>
  </w:style>
  <w:style w:type="character" w:customStyle="1" w:styleId="Heading6Char">
    <w:name w:val="Heading 6 Char"/>
    <w:basedOn w:val="DefaultParagraphFont"/>
    <w:link w:val="Heading6"/>
    <w:uiPriority w:val="9"/>
    <w:locked/>
    <w:rsid w:val="00A03DBB"/>
    <w:rPr>
      <w:rFonts w:ascii="Arial" w:hAnsi="Arial" w:cs="Times New Roman"/>
      <w:b/>
      <w:bCs/>
      <w:sz w:val="24"/>
      <w:szCs w:val="24"/>
    </w:rPr>
  </w:style>
  <w:style w:type="character" w:customStyle="1" w:styleId="Heading7Char">
    <w:name w:val="Heading 7 Char"/>
    <w:basedOn w:val="DefaultParagraphFont"/>
    <w:link w:val="Heading7"/>
    <w:uiPriority w:val="9"/>
    <w:locked/>
    <w:rsid w:val="00A03DBB"/>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A03DBB"/>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A03DBB"/>
    <w:rPr>
      <w:rFonts w:ascii="Times New Roman" w:hAnsi="Times New Roman" w:cs="Times New Roman"/>
      <w:i/>
      <w:iCs/>
      <w:sz w:val="24"/>
      <w:szCs w:val="24"/>
    </w:rPr>
  </w:style>
  <w:style w:type="paragraph" w:customStyle="1" w:styleId="Default">
    <w:name w:val="Default"/>
    <w:rsid w:val="00A03DBB"/>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4">
    <w:name w:val="CM4"/>
    <w:basedOn w:val="Default"/>
    <w:next w:val="Default"/>
    <w:uiPriority w:val="99"/>
    <w:pPr>
      <w:spacing w:line="198" w:lineRule="atLeast"/>
    </w:pPr>
    <w:rPr>
      <w:rFonts w:cs="Times New Roman"/>
      <w:color w:val="auto"/>
    </w:rPr>
  </w:style>
  <w:style w:type="paragraph" w:customStyle="1" w:styleId="CM5">
    <w:name w:val="CM5"/>
    <w:basedOn w:val="Default"/>
    <w:next w:val="Default"/>
    <w:uiPriority w:val="99"/>
    <w:pPr>
      <w:spacing w:line="243"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customStyle="1" w:styleId="CM8">
    <w:name w:val="CM8"/>
    <w:basedOn w:val="Default"/>
    <w:next w:val="Default"/>
    <w:uiPriority w:val="99"/>
    <w:pPr>
      <w:spacing w:line="243" w:lineRule="atLeast"/>
    </w:pPr>
    <w:rPr>
      <w:rFonts w:cs="Times New Roman"/>
      <w:color w:val="auto"/>
    </w:rPr>
  </w:style>
  <w:style w:type="paragraph" w:styleId="Header">
    <w:name w:val="header"/>
    <w:basedOn w:val="Normal"/>
    <w:link w:val="HeaderChar"/>
    <w:uiPriority w:val="99"/>
    <w:rsid w:val="00A03DBB"/>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A03DBB"/>
    <w:rPr>
      <w:rFonts w:ascii="Arial" w:hAnsi="Arial" w:cs="Arial"/>
      <w:b/>
      <w:color w:val="76923C" w:themeColor="accent3" w:themeShade="BF"/>
      <w:sz w:val="16"/>
      <w:szCs w:val="16"/>
    </w:rPr>
  </w:style>
  <w:style w:type="paragraph" w:styleId="Footer">
    <w:name w:val="footer"/>
    <w:basedOn w:val="Header"/>
    <w:link w:val="FooterChar"/>
    <w:uiPriority w:val="99"/>
    <w:rsid w:val="00A03DBB"/>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A03DBB"/>
    <w:rPr>
      <w:rFonts w:ascii="Arial" w:hAnsi="Arial" w:cs="Arial"/>
      <w:b/>
      <w:color w:val="76923C" w:themeColor="accent3" w:themeShade="BF"/>
      <w:sz w:val="16"/>
      <w:szCs w:val="16"/>
    </w:rPr>
  </w:style>
  <w:style w:type="character" w:styleId="Hyperlink">
    <w:name w:val="Hyperlink"/>
    <w:basedOn w:val="DefaultParagraphFont"/>
    <w:uiPriority w:val="99"/>
    <w:unhideWhenUsed/>
    <w:rsid w:val="00A03DBB"/>
    <w:rPr>
      <w:rFonts w:cs="Times New Roman"/>
      <w:color w:val="0000FF"/>
      <w:u w:val="single"/>
    </w:rPr>
  </w:style>
  <w:style w:type="paragraph" w:customStyle="1" w:styleId="Normal-bullit1">
    <w:name w:val="Normal - bullit 1"/>
    <w:basedOn w:val="Normal"/>
    <w:rsid w:val="00A03DBB"/>
    <w:pPr>
      <w:numPr>
        <w:numId w:val="4"/>
      </w:numPr>
      <w:spacing w:line="240" w:lineRule="auto"/>
      <w:contextualSpacing/>
    </w:pPr>
    <w:rPr>
      <w:sz w:val="20"/>
      <w:szCs w:val="22"/>
    </w:rPr>
  </w:style>
  <w:style w:type="paragraph" w:customStyle="1" w:styleId="Normal-bullit1NOTE">
    <w:name w:val="Normal - bullit 1 NOTE"/>
    <w:basedOn w:val="Normal-bullit1"/>
    <w:rsid w:val="00A03DBB"/>
    <w:pPr>
      <w:numPr>
        <w:numId w:val="0"/>
      </w:numPr>
      <w:ind w:left="720"/>
    </w:pPr>
  </w:style>
  <w:style w:type="paragraph" w:customStyle="1" w:styleId="normal-bullit2">
    <w:name w:val="normal - bullit 2"/>
    <w:basedOn w:val="Normal"/>
    <w:rsid w:val="00A03DBB"/>
    <w:pPr>
      <w:numPr>
        <w:ilvl w:val="1"/>
        <w:numId w:val="7"/>
      </w:numPr>
      <w:spacing w:line="240" w:lineRule="auto"/>
      <w:contextualSpacing/>
    </w:pPr>
    <w:rPr>
      <w:rFonts w:cs="Arial"/>
      <w:sz w:val="20"/>
    </w:rPr>
  </w:style>
  <w:style w:type="paragraph" w:customStyle="1" w:styleId="normal-bullit3">
    <w:name w:val="normal - bullit 3"/>
    <w:basedOn w:val="normal-bullit2"/>
    <w:rsid w:val="00A03DBB"/>
    <w:pPr>
      <w:numPr>
        <w:ilvl w:val="2"/>
      </w:numPr>
    </w:pPr>
    <w:rPr>
      <w:sz w:val="18"/>
    </w:rPr>
  </w:style>
  <w:style w:type="paragraph" w:customStyle="1" w:styleId="normal-bullit4">
    <w:name w:val="normal - bullit 4"/>
    <w:basedOn w:val="normal-bullit3"/>
    <w:rsid w:val="00A03DBB"/>
    <w:pPr>
      <w:numPr>
        <w:ilvl w:val="3"/>
      </w:numPr>
    </w:pPr>
  </w:style>
  <w:style w:type="paragraph" w:customStyle="1" w:styleId="Normal-callouttext">
    <w:name w:val="Normal - callout text"/>
    <w:basedOn w:val="Normal"/>
    <w:rsid w:val="00A03DB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A03DBB"/>
    <w:pPr>
      <w:keepLines/>
      <w:spacing w:after="60" w:line="200" w:lineRule="exact"/>
      <w:jc w:val="right"/>
    </w:pPr>
    <w:rPr>
      <w:sz w:val="18"/>
      <w:szCs w:val="18"/>
    </w:rPr>
  </w:style>
  <w:style w:type="paragraph" w:customStyle="1" w:styleId="normal-small-note">
    <w:name w:val="normal - small - note"/>
    <w:basedOn w:val="Normal"/>
    <w:rsid w:val="00A03DBB"/>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A03DBB"/>
    <w:pPr>
      <w:spacing w:after="0"/>
      <w:jc w:val="right"/>
    </w:pPr>
    <w:rPr>
      <w:kern w:val="0"/>
    </w:rPr>
  </w:style>
  <w:style w:type="paragraph" w:customStyle="1" w:styleId="Normal-Input">
    <w:name w:val="Normal - Input"/>
    <w:basedOn w:val="Normal"/>
    <w:autoRedefine/>
    <w:rsid w:val="00A03DBB"/>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A03DBB"/>
    <w:pPr>
      <w:ind w:left="612"/>
    </w:pPr>
  </w:style>
  <w:style w:type="paragraph" w:customStyle="1" w:styleId="normal-note">
    <w:name w:val="normal - note"/>
    <w:basedOn w:val="Normal"/>
    <w:rsid w:val="00A03DBB"/>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A03DBB"/>
    <w:pPr>
      <w:numPr>
        <w:numId w:val="8"/>
      </w:numPr>
      <w:contextualSpacing/>
    </w:pPr>
    <w:rPr>
      <w:sz w:val="20"/>
    </w:rPr>
  </w:style>
  <w:style w:type="paragraph" w:customStyle="1" w:styleId="normal-number2">
    <w:name w:val="normal - number 2"/>
    <w:basedOn w:val="normal-number1"/>
    <w:rsid w:val="00A03DBB"/>
    <w:pPr>
      <w:numPr>
        <w:numId w:val="9"/>
      </w:numPr>
    </w:pPr>
  </w:style>
  <w:style w:type="paragraph" w:customStyle="1" w:styleId="normal-number3">
    <w:name w:val="normal - number 3"/>
    <w:basedOn w:val="normal-number2"/>
    <w:rsid w:val="00A03DBB"/>
    <w:pPr>
      <w:numPr>
        <w:numId w:val="0"/>
      </w:numPr>
    </w:pPr>
    <w:rPr>
      <w:sz w:val="18"/>
      <w:szCs w:val="18"/>
    </w:rPr>
  </w:style>
  <w:style w:type="paragraph" w:customStyle="1" w:styleId="normal-picture">
    <w:name w:val="normal - picture"/>
    <w:basedOn w:val="Normal"/>
    <w:next w:val="Normal"/>
    <w:qFormat/>
    <w:rsid w:val="00A03DBB"/>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A03DBB"/>
    <w:pPr>
      <w:spacing w:before="0" w:after="240"/>
      <w:contextualSpacing/>
    </w:pPr>
    <w:rPr>
      <w:b/>
      <w:color w:val="4A442A"/>
      <w:sz w:val="18"/>
    </w:rPr>
  </w:style>
  <w:style w:type="paragraph" w:customStyle="1" w:styleId="normal-singlespaced">
    <w:name w:val="normal - singlespaced"/>
    <w:basedOn w:val="Normal"/>
    <w:rsid w:val="00A03DBB"/>
    <w:pPr>
      <w:tabs>
        <w:tab w:val="left" w:pos="1440"/>
      </w:tabs>
    </w:pPr>
    <w:rPr>
      <w:rFonts w:cs="Arial"/>
    </w:rPr>
  </w:style>
  <w:style w:type="paragraph" w:customStyle="1" w:styleId="Normal-small">
    <w:name w:val="Normal - small"/>
    <w:basedOn w:val="Normal"/>
    <w:rsid w:val="00A03DBB"/>
    <w:pPr>
      <w:spacing w:line="240" w:lineRule="exact"/>
    </w:pPr>
    <w:rPr>
      <w:sz w:val="20"/>
    </w:rPr>
  </w:style>
  <w:style w:type="paragraph" w:customStyle="1" w:styleId="normal-tablelable">
    <w:name w:val="normal - table lable"/>
    <w:basedOn w:val="Normal"/>
    <w:rsid w:val="00A03DBB"/>
    <w:pPr>
      <w:spacing w:before="120" w:after="0" w:line="240" w:lineRule="auto"/>
      <w:jc w:val="center"/>
    </w:pPr>
    <w:rPr>
      <w:b/>
      <w:sz w:val="16"/>
      <w:szCs w:val="16"/>
    </w:rPr>
  </w:style>
  <w:style w:type="paragraph" w:styleId="TOC1">
    <w:name w:val="toc 1"/>
    <w:basedOn w:val="Normal"/>
    <w:next w:val="Normal"/>
    <w:uiPriority w:val="39"/>
    <w:rsid w:val="00A03DBB"/>
    <w:pPr>
      <w:keepNext/>
      <w:tabs>
        <w:tab w:val="right" w:pos="10080"/>
      </w:tabs>
      <w:spacing w:before="80"/>
      <w:ind w:left="720" w:right="720"/>
    </w:pPr>
    <w:rPr>
      <w:noProof/>
    </w:rPr>
  </w:style>
  <w:style w:type="paragraph" w:styleId="TOC2">
    <w:name w:val="toc 2"/>
    <w:basedOn w:val="Normal"/>
    <w:next w:val="Normal"/>
    <w:uiPriority w:val="39"/>
    <w:rsid w:val="00A03DBB"/>
    <w:pPr>
      <w:keepLines/>
      <w:tabs>
        <w:tab w:val="right" w:leader="dot" w:pos="9900"/>
      </w:tabs>
      <w:ind w:left="1080" w:right="900"/>
    </w:pPr>
    <w:rPr>
      <w:noProof/>
      <w:sz w:val="18"/>
    </w:rPr>
  </w:style>
  <w:style w:type="paragraph" w:styleId="TOC3">
    <w:name w:val="toc 3"/>
    <w:basedOn w:val="Normal"/>
    <w:next w:val="Normal"/>
    <w:uiPriority w:val="39"/>
    <w:rsid w:val="00A03DBB"/>
    <w:pPr>
      <w:keepLines/>
      <w:tabs>
        <w:tab w:val="right" w:leader="dot" w:pos="9900"/>
      </w:tabs>
      <w:ind w:left="1440" w:right="900"/>
    </w:pPr>
    <w:rPr>
      <w:noProof/>
      <w:sz w:val="16"/>
    </w:rPr>
  </w:style>
  <w:style w:type="paragraph" w:styleId="TOC4">
    <w:name w:val="toc 4"/>
    <w:basedOn w:val="Normal"/>
    <w:next w:val="Normal"/>
    <w:autoRedefine/>
    <w:uiPriority w:val="39"/>
    <w:rsid w:val="00A03DBB"/>
    <w:pPr>
      <w:ind w:left="600"/>
    </w:pPr>
  </w:style>
  <w:style w:type="paragraph" w:styleId="TOC5">
    <w:name w:val="toc 5"/>
    <w:basedOn w:val="Normal"/>
    <w:next w:val="Normal"/>
    <w:autoRedefine/>
    <w:uiPriority w:val="39"/>
    <w:rsid w:val="00A03DBB"/>
    <w:pPr>
      <w:ind w:left="800"/>
    </w:pPr>
  </w:style>
  <w:style w:type="paragraph" w:styleId="TOC6">
    <w:name w:val="toc 6"/>
    <w:basedOn w:val="Normal"/>
    <w:next w:val="Normal"/>
    <w:autoRedefine/>
    <w:uiPriority w:val="39"/>
    <w:rsid w:val="00A03DBB"/>
    <w:pPr>
      <w:ind w:left="1000"/>
    </w:pPr>
  </w:style>
  <w:style w:type="paragraph" w:styleId="TOC7">
    <w:name w:val="toc 7"/>
    <w:basedOn w:val="Normal"/>
    <w:next w:val="Normal"/>
    <w:autoRedefine/>
    <w:uiPriority w:val="39"/>
    <w:rsid w:val="00A03DBB"/>
    <w:pPr>
      <w:ind w:left="1200"/>
    </w:pPr>
  </w:style>
  <w:style w:type="paragraph" w:styleId="TOC8">
    <w:name w:val="toc 8"/>
    <w:basedOn w:val="Normal"/>
    <w:next w:val="Normal"/>
    <w:autoRedefine/>
    <w:uiPriority w:val="39"/>
    <w:rsid w:val="00A03DBB"/>
    <w:pPr>
      <w:ind w:left="1400"/>
    </w:pPr>
  </w:style>
  <w:style w:type="paragraph" w:styleId="TOC9">
    <w:name w:val="toc 9"/>
    <w:basedOn w:val="Normal"/>
    <w:next w:val="Normal"/>
    <w:autoRedefine/>
    <w:uiPriority w:val="39"/>
    <w:rsid w:val="00A03DBB"/>
    <w:pPr>
      <w:ind w:left="1600"/>
    </w:pPr>
  </w:style>
  <w:style w:type="paragraph" w:styleId="TOCHeading">
    <w:name w:val="TOC Heading"/>
    <w:basedOn w:val="Heading1"/>
    <w:next w:val="Normal"/>
    <w:uiPriority w:val="39"/>
    <w:qFormat/>
    <w:rsid w:val="00A03DBB"/>
    <w:pPr>
      <w:keepLines/>
      <w:spacing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2841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416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009F"/>
    <w:rPr>
      <w:sz w:val="18"/>
      <w:szCs w:val="18"/>
    </w:rPr>
  </w:style>
  <w:style w:type="paragraph" w:styleId="CommentText">
    <w:name w:val="annotation text"/>
    <w:basedOn w:val="Normal"/>
    <w:link w:val="CommentTextChar"/>
    <w:uiPriority w:val="99"/>
    <w:semiHidden/>
    <w:unhideWhenUsed/>
    <w:rsid w:val="00D5009F"/>
    <w:pPr>
      <w:spacing w:line="240" w:lineRule="auto"/>
    </w:pPr>
    <w:rPr>
      <w:sz w:val="24"/>
    </w:rPr>
  </w:style>
  <w:style w:type="character" w:customStyle="1" w:styleId="CommentTextChar">
    <w:name w:val="Comment Text Char"/>
    <w:basedOn w:val="DefaultParagraphFont"/>
    <w:link w:val="CommentText"/>
    <w:uiPriority w:val="99"/>
    <w:semiHidden/>
    <w:rsid w:val="00D5009F"/>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5009F"/>
    <w:rPr>
      <w:b/>
      <w:bCs/>
      <w:sz w:val="20"/>
      <w:szCs w:val="20"/>
    </w:rPr>
  </w:style>
  <w:style w:type="character" w:customStyle="1" w:styleId="CommentSubjectChar">
    <w:name w:val="Comment Subject Char"/>
    <w:basedOn w:val="CommentTextChar"/>
    <w:link w:val="CommentSubject"/>
    <w:uiPriority w:val="99"/>
    <w:semiHidden/>
    <w:rsid w:val="00D5009F"/>
    <w:rPr>
      <w:rFonts w:ascii="Arial" w:hAnsi="Arial"/>
      <w:b/>
      <w:bCs/>
      <w:sz w:val="20"/>
      <w:szCs w:val="20"/>
    </w:rPr>
  </w:style>
  <w:style w:type="paragraph" w:styleId="ListParagraph">
    <w:name w:val="List Paragraph"/>
    <w:basedOn w:val="Normal"/>
    <w:uiPriority w:val="34"/>
    <w:qFormat/>
    <w:rsid w:val="00D73EB4"/>
    <w:pPr>
      <w:ind w:left="720"/>
      <w:contextualSpacing/>
    </w:pPr>
  </w:style>
  <w:style w:type="paragraph" w:styleId="Revision">
    <w:name w:val="Revision"/>
    <w:hidden/>
    <w:uiPriority w:val="99"/>
    <w:semiHidden/>
    <w:rsid w:val="00BB44E5"/>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8620">
      <w:bodyDiv w:val="1"/>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482843477">
          <w:marLeft w:val="0"/>
          <w:marRight w:val="0"/>
          <w:marTop w:val="0"/>
          <w:marBottom w:val="0"/>
          <w:divBdr>
            <w:top w:val="none" w:sz="0" w:space="0" w:color="auto"/>
            <w:left w:val="none" w:sz="0" w:space="0" w:color="auto"/>
            <w:bottom w:val="none" w:sz="0" w:space="0" w:color="auto"/>
            <w:right w:val="none" w:sz="0" w:space="0" w:color="auto"/>
          </w:divBdr>
        </w:div>
        <w:div w:id="638993651">
          <w:marLeft w:val="0"/>
          <w:marRight w:val="0"/>
          <w:marTop w:val="0"/>
          <w:marBottom w:val="0"/>
          <w:divBdr>
            <w:top w:val="none" w:sz="0" w:space="0" w:color="auto"/>
            <w:left w:val="none" w:sz="0" w:space="0" w:color="auto"/>
            <w:bottom w:val="none" w:sz="0" w:space="0" w:color="auto"/>
            <w:right w:val="none" w:sz="0" w:space="0" w:color="auto"/>
          </w:divBdr>
        </w:div>
        <w:div w:id="1086077010">
          <w:marLeft w:val="0"/>
          <w:marRight w:val="0"/>
          <w:marTop w:val="0"/>
          <w:marBottom w:val="0"/>
          <w:divBdr>
            <w:top w:val="none" w:sz="0" w:space="0" w:color="auto"/>
            <w:left w:val="none" w:sz="0" w:space="0" w:color="auto"/>
            <w:bottom w:val="none" w:sz="0" w:space="0" w:color="auto"/>
            <w:right w:val="none" w:sz="0" w:space="0" w:color="auto"/>
          </w:divBdr>
        </w:div>
        <w:div w:id="890311858">
          <w:marLeft w:val="0"/>
          <w:marRight w:val="0"/>
          <w:marTop w:val="0"/>
          <w:marBottom w:val="0"/>
          <w:divBdr>
            <w:top w:val="none" w:sz="0" w:space="0" w:color="auto"/>
            <w:left w:val="none" w:sz="0" w:space="0" w:color="auto"/>
            <w:bottom w:val="none" w:sz="0" w:space="0" w:color="auto"/>
            <w:right w:val="none" w:sz="0" w:space="0" w:color="auto"/>
          </w:divBdr>
        </w:div>
        <w:div w:id="175851037">
          <w:marLeft w:val="0"/>
          <w:marRight w:val="0"/>
          <w:marTop w:val="0"/>
          <w:marBottom w:val="0"/>
          <w:divBdr>
            <w:top w:val="none" w:sz="0" w:space="0" w:color="auto"/>
            <w:left w:val="none" w:sz="0" w:space="0" w:color="auto"/>
            <w:bottom w:val="none" w:sz="0" w:space="0" w:color="auto"/>
            <w:right w:val="none" w:sz="0" w:space="0" w:color="auto"/>
          </w:divBdr>
        </w:div>
        <w:div w:id="1775899964">
          <w:marLeft w:val="0"/>
          <w:marRight w:val="0"/>
          <w:marTop w:val="0"/>
          <w:marBottom w:val="0"/>
          <w:divBdr>
            <w:top w:val="none" w:sz="0" w:space="0" w:color="auto"/>
            <w:left w:val="none" w:sz="0" w:space="0" w:color="auto"/>
            <w:bottom w:val="none" w:sz="0" w:space="0" w:color="auto"/>
            <w:right w:val="none" w:sz="0" w:space="0" w:color="auto"/>
          </w:divBdr>
        </w:div>
        <w:div w:id="740563232">
          <w:marLeft w:val="0"/>
          <w:marRight w:val="0"/>
          <w:marTop w:val="0"/>
          <w:marBottom w:val="0"/>
          <w:divBdr>
            <w:top w:val="none" w:sz="0" w:space="0" w:color="auto"/>
            <w:left w:val="none" w:sz="0" w:space="0" w:color="auto"/>
            <w:bottom w:val="none" w:sz="0" w:space="0" w:color="auto"/>
            <w:right w:val="none" w:sz="0" w:space="0" w:color="auto"/>
          </w:divBdr>
        </w:div>
        <w:div w:id="1882396792">
          <w:marLeft w:val="0"/>
          <w:marRight w:val="0"/>
          <w:marTop w:val="0"/>
          <w:marBottom w:val="0"/>
          <w:divBdr>
            <w:top w:val="none" w:sz="0" w:space="0" w:color="auto"/>
            <w:left w:val="none" w:sz="0" w:space="0" w:color="auto"/>
            <w:bottom w:val="none" w:sz="0" w:space="0" w:color="auto"/>
            <w:right w:val="none" w:sz="0" w:space="0" w:color="auto"/>
          </w:divBdr>
        </w:div>
        <w:div w:id="915551741">
          <w:marLeft w:val="0"/>
          <w:marRight w:val="0"/>
          <w:marTop w:val="0"/>
          <w:marBottom w:val="0"/>
          <w:divBdr>
            <w:top w:val="none" w:sz="0" w:space="0" w:color="auto"/>
            <w:left w:val="none" w:sz="0" w:space="0" w:color="auto"/>
            <w:bottom w:val="none" w:sz="0" w:space="0" w:color="auto"/>
            <w:right w:val="none" w:sz="0" w:space="0" w:color="auto"/>
          </w:divBdr>
        </w:div>
        <w:div w:id="1120219288">
          <w:marLeft w:val="0"/>
          <w:marRight w:val="0"/>
          <w:marTop w:val="0"/>
          <w:marBottom w:val="0"/>
          <w:divBdr>
            <w:top w:val="none" w:sz="0" w:space="0" w:color="auto"/>
            <w:left w:val="none" w:sz="0" w:space="0" w:color="auto"/>
            <w:bottom w:val="none" w:sz="0" w:space="0" w:color="auto"/>
            <w:right w:val="none" w:sz="0" w:space="0" w:color="auto"/>
          </w:divBdr>
        </w:div>
        <w:div w:id="1227259860">
          <w:marLeft w:val="0"/>
          <w:marRight w:val="0"/>
          <w:marTop w:val="0"/>
          <w:marBottom w:val="0"/>
          <w:divBdr>
            <w:top w:val="none" w:sz="0" w:space="0" w:color="auto"/>
            <w:left w:val="none" w:sz="0" w:space="0" w:color="auto"/>
            <w:bottom w:val="none" w:sz="0" w:space="0" w:color="auto"/>
            <w:right w:val="none" w:sz="0" w:space="0" w:color="auto"/>
          </w:divBdr>
        </w:div>
      </w:divsChild>
    </w:div>
    <w:div w:id="518740403">
      <w:bodyDiv w:val="1"/>
      <w:marLeft w:val="0"/>
      <w:marRight w:val="0"/>
      <w:marTop w:val="0"/>
      <w:marBottom w:val="0"/>
      <w:divBdr>
        <w:top w:val="none" w:sz="0" w:space="0" w:color="auto"/>
        <w:left w:val="none" w:sz="0" w:space="0" w:color="auto"/>
        <w:bottom w:val="none" w:sz="0" w:space="0" w:color="auto"/>
        <w:right w:val="none" w:sz="0" w:space="0" w:color="auto"/>
      </w:divBdr>
      <w:divsChild>
        <w:div w:id="297297862">
          <w:marLeft w:val="0"/>
          <w:marRight w:val="0"/>
          <w:marTop w:val="0"/>
          <w:marBottom w:val="0"/>
          <w:divBdr>
            <w:top w:val="none" w:sz="0" w:space="0" w:color="auto"/>
            <w:left w:val="none" w:sz="0" w:space="0" w:color="auto"/>
            <w:bottom w:val="none" w:sz="0" w:space="0" w:color="auto"/>
            <w:right w:val="none" w:sz="0" w:space="0" w:color="auto"/>
          </w:divBdr>
        </w:div>
        <w:div w:id="1110008164">
          <w:marLeft w:val="0"/>
          <w:marRight w:val="0"/>
          <w:marTop w:val="0"/>
          <w:marBottom w:val="0"/>
          <w:divBdr>
            <w:top w:val="none" w:sz="0" w:space="0" w:color="auto"/>
            <w:left w:val="none" w:sz="0" w:space="0" w:color="auto"/>
            <w:bottom w:val="none" w:sz="0" w:space="0" w:color="auto"/>
            <w:right w:val="none" w:sz="0" w:space="0" w:color="auto"/>
          </w:divBdr>
        </w:div>
        <w:div w:id="1506087716">
          <w:marLeft w:val="0"/>
          <w:marRight w:val="0"/>
          <w:marTop w:val="0"/>
          <w:marBottom w:val="0"/>
          <w:divBdr>
            <w:top w:val="none" w:sz="0" w:space="0" w:color="auto"/>
            <w:left w:val="none" w:sz="0" w:space="0" w:color="auto"/>
            <w:bottom w:val="none" w:sz="0" w:space="0" w:color="auto"/>
            <w:right w:val="none" w:sz="0" w:space="0" w:color="auto"/>
          </w:divBdr>
        </w:div>
        <w:div w:id="1431588761">
          <w:marLeft w:val="0"/>
          <w:marRight w:val="0"/>
          <w:marTop w:val="0"/>
          <w:marBottom w:val="0"/>
          <w:divBdr>
            <w:top w:val="none" w:sz="0" w:space="0" w:color="auto"/>
            <w:left w:val="none" w:sz="0" w:space="0" w:color="auto"/>
            <w:bottom w:val="none" w:sz="0" w:space="0" w:color="auto"/>
            <w:right w:val="none" w:sz="0" w:space="0" w:color="auto"/>
          </w:divBdr>
        </w:div>
        <w:div w:id="1066496432">
          <w:marLeft w:val="0"/>
          <w:marRight w:val="0"/>
          <w:marTop w:val="0"/>
          <w:marBottom w:val="0"/>
          <w:divBdr>
            <w:top w:val="none" w:sz="0" w:space="0" w:color="auto"/>
            <w:left w:val="none" w:sz="0" w:space="0" w:color="auto"/>
            <w:bottom w:val="none" w:sz="0" w:space="0" w:color="auto"/>
            <w:right w:val="none" w:sz="0" w:space="0" w:color="auto"/>
          </w:divBdr>
        </w:div>
      </w:divsChild>
    </w:div>
    <w:div w:id="656375621">
      <w:bodyDiv w:val="1"/>
      <w:marLeft w:val="0"/>
      <w:marRight w:val="0"/>
      <w:marTop w:val="0"/>
      <w:marBottom w:val="0"/>
      <w:divBdr>
        <w:top w:val="none" w:sz="0" w:space="0" w:color="auto"/>
        <w:left w:val="none" w:sz="0" w:space="0" w:color="auto"/>
        <w:bottom w:val="none" w:sz="0" w:space="0" w:color="auto"/>
        <w:right w:val="none" w:sz="0" w:space="0" w:color="auto"/>
      </w:divBdr>
      <w:divsChild>
        <w:div w:id="354695259">
          <w:marLeft w:val="0"/>
          <w:marRight w:val="0"/>
          <w:marTop w:val="0"/>
          <w:marBottom w:val="0"/>
          <w:divBdr>
            <w:top w:val="none" w:sz="0" w:space="0" w:color="auto"/>
            <w:left w:val="none" w:sz="0" w:space="0" w:color="auto"/>
            <w:bottom w:val="none" w:sz="0" w:space="0" w:color="auto"/>
            <w:right w:val="none" w:sz="0" w:space="0" w:color="auto"/>
          </w:divBdr>
        </w:div>
        <w:div w:id="492061932">
          <w:marLeft w:val="0"/>
          <w:marRight w:val="0"/>
          <w:marTop w:val="0"/>
          <w:marBottom w:val="0"/>
          <w:divBdr>
            <w:top w:val="none" w:sz="0" w:space="0" w:color="auto"/>
            <w:left w:val="none" w:sz="0" w:space="0" w:color="auto"/>
            <w:bottom w:val="none" w:sz="0" w:space="0" w:color="auto"/>
            <w:right w:val="none" w:sz="0" w:space="0" w:color="auto"/>
          </w:divBdr>
        </w:div>
        <w:div w:id="675809314">
          <w:marLeft w:val="0"/>
          <w:marRight w:val="0"/>
          <w:marTop w:val="0"/>
          <w:marBottom w:val="0"/>
          <w:divBdr>
            <w:top w:val="none" w:sz="0" w:space="0" w:color="auto"/>
            <w:left w:val="none" w:sz="0" w:space="0" w:color="auto"/>
            <w:bottom w:val="none" w:sz="0" w:space="0" w:color="auto"/>
            <w:right w:val="none" w:sz="0" w:space="0" w:color="auto"/>
          </w:divBdr>
        </w:div>
        <w:div w:id="201746317">
          <w:marLeft w:val="0"/>
          <w:marRight w:val="0"/>
          <w:marTop w:val="0"/>
          <w:marBottom w:val="0"/>
          <w:divBdr>
            <w:top w:val="none" w:sz="0" w:space="0" w:color="auto"/>
            <w:left w:val="none" w:sz="0" w:space="0" w:color="auto"/>
            <w:bottom w:val="none" w:sz="0" w:space="0" w:color="auto"/>
            <w:right w:val="none" w:sz="0" w:space="0" w:color="auto"/>
          </w:divBdr>
        </w:div>
        <w:div w:id="830757156">
          <w:marLeft w:val="0"/>
          <w:marRight w:val="0"/>
          <w:marTop w:val="0"/>
          <w:marBottom w:val="0"/>
          <w:divBdr>
            <w:top w:val="none" w:sz="0" w:space="0" w:color="auto"/>
            <w:left w:val="none" w:sz="0" w:space="0" w:color="auto"/>
            <w:bottom w:val="none" w:sz="0" w:space="0" w:color="auto"/>
            <w:right w:val="none" w:sz="0" w:space="0" w:color="auto"/>
          </w:divBdr>
        </w:div>
        <w:div w:id="1317106715">
          <w:marLeft w:val="0"/>
          <w:marRight w:val="0"/>
          <w:marTop w:val="0"/>
          <w:marBottom w:val="0"/>
          <w:divBdr>
            <w:top w:val="none" w:sz="0" w:space="0" w:color="auto"/>
            <w:left w:val="none" w:sz="0" w:space="0" w:color="auto"/>
            <w:bottom w:val="none" w:sz="0" w:space="0" w:color="auto"/>
            <w:right w:val="none" w:sz="0" w:space="0" w:color="auto"/>
          </w:divBdr>
        </w:div>
        <w:div w:id="1383167423">
          <w:marLeft w:val="0"/>
          <w:marRight w:val="0"/>
          <w:marTop w:val="0"/>
          <w:marBottom w:val="0"/>
          <w:divBdr>
            <w:top w:val="none" w:sz="0" w:space="0" w:color="auto"/>
            <w:left w:val="none" w:sz="0" w:space="0" w:color="auto"/>
            <w:bottom w:val="none" w:sz="0" w:space="0" w:color="auto"/>
            <w:right w:val="none" w:sz="0" w:space="0" w:color="auto"/>
          </w:divBdr>
        </w:div>
        <w:div w:id="1040856011">
          <w:marLeft w:val="0"/>
          <w:marRight w:val="0"/>
          <w:marTop w:val="0"/>
          <w:marBottom w:val="0"/>
          <w:divBdr>
            <w:top w:val="none" w:sz="0" w:space="0" w:color="auto"/>
            <w:left w:val="none" w:sz="0" w:space="0" w:color="auto"/>
            <w:bottom w:val="none" w:sz="0" w:space="0" w:color="auto"/>
            <w:right w:val="none" w:sz="0" w:space="0" w:color="auto"/>
          </w:divBdr>
        </w:div>
        <w:div w:id="145096986">
          <w:marLeft w:val="0"/>
          <w:marRight w:val="0"/>
          <w:marTop w:val="0"/>
          <w:marBottom w:val="0"/>
          <w:divBdr>
            <w:top w:val="none" w:sz="0" w:space="0" w:color="auto"/>
            <w:left w:val="none" w:sz="0" w:space="0" w:color="auto"/>
            <w:bottom w:val="none" w:sz="0" w:space="0" w:color="auto"/>
            <w:right w:val="none" w:sz="0" w:space="0" w:color="auto"/>
          </w:divBdr>
        </w:div>
        <w:div w:id="1093279108">
          <w:marLeft w:val="0"/>
          <w:marRight w:val="0"/>
          <w:marTop w:val="0"/>
          <w:marBottom w:val="0"/>
          <w:divBdr>
            <w:top w:val="none" w:sz="0" w:space="0" w:color="auto"/>
            <w:left w:val="none" w:sz="0" w:space="0" w:color="auto"/>
            <w:bottom w:val="none" w:sz="0" w:space="0" w:color="auto"/>
            <w:right w:val="none" w:sz="0" w:space="0" w:color="auto"/>
          </w:divBdr>
        </w:div>
        <w:div w:id="1781603485">
          <w:marLeft w:val="0"/>
          <w:marRight w:val="0"/>
          <w:marTop w:val="0"/>
          <w:marBottom w:val="0"/>
          <w:divBdr>
            <w:top w:val="none" w:sz="0" w:space="0" w:color="auto"/>
            <w:left w:val="none" w:sz="0" w:space="0" w:color="auto"/>
            <w:bottom w:val="none" w:sz="0" w:space="0" w:color="auto"/>
            <w:right w:val="none" w:sz="0" w:space="0" w:color="auto"/>
          </w:divBdr>
        </w:div>
        <w:div w:id="1429546821">
          <w:marLeft w:val="0"/>
          <w:marRight w:val="0"/>
          <w:marTop w:val="0"/>
          <w:marBottom w:val="0"/>
          <w:divBdr>
            <w:top w:val="none" w:sz="0" w:space="0" w:color="auto"/>
            <w:left w:val="none" w:sz="0" w:space="0" w:color="auto"/>
            <w:bottom w:val="none" w:sz="0" w:space="0" w:color="auto"/>
            <w:right w:val="none" w:sz="0" w:space="0" w:color="auto"/>
          </w:divBdr>
        </w:div>
        <w:div w:id="337585368">
          <w:marLeft w:val="0"/>
          <w:marRight w:val="0"/>
          <w:marTop w:val="0"/>
          <w:marBottom w:val="0"/>
          <w:divBdr>
            <w:top w:val="none" w:sz="0" w:space="0" w:color="auto"/>
            <w:left w:val="none" w:sz="0" w:space="0" w:color="auto"/>
            <w:bottom w:val="none" w:sz="0" w:space="0" w:color="auto"/>
            <w:right w:val="none" w:sz="0" w:space="0" w:color="auto"/>
          </w:divBdr>
        </w:div>
        <w:div w:id="301740022">
          <w:marLeft w:val="0"/>
          <w:marRight w:val="0"/>
          <w:marTop w:val="0"/>
          <w:marBottom w:val="0"/>
          <w:divBdr>
            <w:top w:val="none" w:sz="0" w:space="0" w:color="auto"/>
            <w:left w:val="none" w:sz="0" w:space="0" w:color="auto"/>
            <w:bottom w:val="none" w:sz="0" w:space="0" w:color="auto"/>
            <w:right w:val="none" w:sz="0" w:space="0" w:color="auto"/>
          </w:divBdr>
        </w:div>
        <w:div w:id="136343324">
          <w:marLeft w:val="0"/>
          <w:marRight w:val="0"/>
          <w:marTop w:val="0"/>
          <w:marBottom w:val="0"/>
          <w:divBdr>
            <w:top w:val="none" w:sz="0" w:space="0" w:color="auto"/>
            <w:left w:val="none" w:sz="0" w:space="0" w:color="auto"/>
            <w:bottom w:val="none" w:sz="0" w:space="0" w:color="auto"/>
            <w:right w:val="none" w:sz="0" w:space="0" w:color="auto"/>
          </w:divBdr>
        </w:div>
        <w:div w:id="970282043">
          <w:marLeft w:val="0"/>
          <w:marRight w:val="0"/>
          <w:marTop w:val="0"/>
          <w:marBottom w:val="0"/>
          <w:divBdr>
            <w:top w:val="none" w:sz="0" w:space="0" w:color="auto"/>
            <w:left w:val="none" w:sz="0" w:space="0" w:color="auto"/>
            <w:bottom w:val="none" w:sz="0" w:space="0" w:color="auto"/>
            <w:right w:val="none" w:sz="0" w:space="0" w:color="auto"/>
          </w:divBdr>
        </w:div>
        <w:div w:id="2066297934">
          <w:marLeft w:val="0"/>
          <w:marRight w:val="0"/>
          <w:marTop w:val="0"/>
          <w:marBottom w:val="0"/>
          <w:divBdr>
            <w:top w:val="none" w:sz="0" w:space="0" w:color="auto"/>
            <w:left w:val="none" w:sz="0" w:space="0" w:color="auto"/>
            <w:bottom w:val="none" w:sz="0" w:space="0" w:color="auto"/>
            <w:right w:val="none" w:sz="0" w:space="0" w:color="auto"/>
          </w:divBdr>
        </w:div>
        <w:div w:id="699086617">
          <w:marLeft w:val="0"/>
          <w:marRight w:val="0"/>
          <w:marTop w:val="0"/>
          <w:marBottom w:val="0"/>
          <w:divBdr>
            <w:top w:val="none" w:sz="0" w:space="0" w:color="auto"/>
            <w:left w:val="none" w:sz="0" w:space="0" w:color="auto"/>
            <w:bottom w:val="none" w:sz="0" w:space="0" w:color="auto"/>
            <w:right w:val="none" w:sz="0" w:space="0" w:color="auto"/>
          </w:divBdr>
        </w:div>
        <w:div w:id="1066956975">
          <w:marLeft w:val="0"/>
          <w:marRight w:val="0"/>
          <w:marTop w:val="0"/>
          <w:marBottom w:val="0"/>
          <w:divBdr>
            <w:top w:val="none" w:sz="0" w:space="0" w:color="auto"/>
            <w:left w:val="none" w:sz="0" w:space="0" w:color="auto"/>
            <w:bottom w:val="none" w:sz="0" w:space="0" w:color="auto"/>
            <w:right w:val="none" w:sz="0" w:space="0" w:color="auto"/>
          </w:divBdr>
        </w:div>
        <w:div w:id="1943294406">
          <w:marLeft w:val="0"/>
          <w:marRight w:val="0"/>
          <w:marTop w:val="0"/>
          <w:marBottom w:val="0"/>
          <w:divBdr>
            <w:top w:val="none" w:sz="0" w:space="0" w:color="auto"/>
            <w:left w:val="none" w:sz="0" w:space="0" w:color="auto"/>
            <w:bottom w:val="none" w:sz="0" w:space="0" w:color="auto"/>
            <w:right w:val="none" w:sz="0" w:space="0" w:color="auto"/>
          </w:divBdr>
        </w:div>
        <w:div w:id="1165710592">
          <w:marLeft w:val="0"/>
          <w:marRight w:val="0"/>
          <w:marTop w:val="0"/>
          <w:marBottom w:val="0"/>
          <w:divBdr>
            <w:top w:val="none" w:sz="0" w:space="0" w:color="auto"/>
            <w:left w:val="none" w:sz="0" w:space="0" w:color="auto"/>
            <w:bottom w:val="none" w:sz="0" w:space="0" w:color="auto"/>
            <w:right w:val="none" w:sz="0" w:space="0" w:color="auto"/>
          </w:divBdr>
        </w:div>
        <w:div w:id="2102025605">
          <w:marLeft w:val="0"/>
          <w:marRight w:val="0"/>
          <w:marTop w:val="0"/>
          <w:marBottom w:val="0"/>
          <w:divBdr>
            <w:top w:val="none" w:sz="0" w:space="0" w:color="auto"/>
            <w:left w:val="none" w:sz="0" w:space="0" w:color="auto"/>
            <w:bottom w:val="none" w:sz="0" w:space="0" w:color="auto"/>
            <w:right w:val="none" w:sz="0" w:space="0" w:color="auto"/>
          </w:divBdr>
        </w:div>
        <w:div w:id="1849438735">
          <w:marLeft w:val="0"/>
          <w:marRight w:val="0"/>
          <w:marTop w:val="0"/>
          <w:marBottom w:val="0"/>
          <w:divBdr>
            <w:top w:val="none" w:sz="0" w:space="0" w:color="auto"/>
            <w:left w:val="none" w:sz="0" w:space="0" w:color="auto"/>
            <w:bottom w:val="none" w:sz="0" w:space="0" w:color="auto"/>
            <w:right w:val="none" w:sz="0" w:space="0" w:color="auto"/>
          </w:divBdr>
        </w:div>
        <w:div w:id="2080130848">
          <w:marLeft w:val="0"/>
          <w:marRight w:val="0"/>
          <w:marTop w:val="0"/>
          <w:marBottom w:val="0"/>
          <w:divBdr>
            <w:top w:val="none" w:sz="0" w:space="0" w:color="auto"/>
            <w:left w:val="none" w:sz="0" w:space="0" w:color="auto"/>
            <w:bottom w:val="none" w:sz="0" w:space="0" w:color="auto"/>
            <w:right w:val="none" w:sz="0" w:space="0" w:color="auto"/>
          </w:divBdr>
        </w:div>
        <w:div w:id="958530074">
          <w:marLeft w:val="0"/>
          <w:marRight w:val="0"/>
          <w:marTop w:val="0"/>
          <w:marBottom w:val="0"/>
          <w:divBdr>
            <w:top w:val="none" w:sz="0" w:space="0" w:color="auto"/>
            <w:left w:val="none" w:sz="0" w:space="0" w:color="auto"/>
            <w:bottom w:val="none" w:sz="0" w:space="0" w:color="auto"/>
            <w:right w:val="none" w:sz="0" w:space="0" w:color="auto"/>
          </w:divBdr>
        </w:div>
        <w:div w:id="679967188">
          <w:marLeft w:val="0"/>
          <w:marRight w:val="0"/>
          <w:marTop w:val="0"/>
          <w:marBottom w:val="0"/>
          <w:divBdr>
            <w:top w:val="none" w:sz="0" w:space="0" w:color="auto"/>
            <w:left w:val="none" w:sz="0" w:space="0" w:color="auto"/>
            <w:bottom w:val="none" w:sz="0" w:space="0" w:color="auto"/>
            <w:right w:val="none" w:sz="0" w:space="0" w:color="auto"/>
          </w:divBdr>
        </w:div>
        <w:div w:id="1873418809">
          <w:marLeft w:val="0"/>
          <w:marRight w:val="0"/>
          <w:marTop w:val="0"/>
          <w:marBottom w:val="0"/>
          <w:divBdr>
            <w:top w:val="none" w:sz="0" w:space="0" w:color="auto"/>
            <w:left w:val="none" w:sz="0" w:space="0" w:color="auto"/>
            <w:bottom w:val="none" w:sz="0" w:space="0" w:color="auto"/>
            <w:right w:val="none" w:sz="0" w:space="0" w:color="auto"/>
          </w:divBdr>
        </w:div>
        <w:div w:id="506792544">
          <w:marLeft w:val="0"/>
          <w:marRight w:val="0"/>
          <w:marTop w:val="0"/>
          <w:marBottom w:val="0"/>
          <w:divBdr>
            <w:top w:val="none" w:sz="0" w:space="0" w:color="auto"/>
            <w:left w:val="none" w:sz="0" w:space="0" w:color="auto"/>
            <w:bottom w:val="none" w:sz="0" w:space="0" w:color="auto"/>
            <w:right w:val="none" w:sz="0" w:space="0" w:color="auto"/>
          </w:divBdr>
        </w:div>
        <w:div w:id="157036543">
          <w:marLeft w:val="0"/>
          <w:marRight w:val="0"/>
          <w:marTop w:val="0"/>
          <w:marBottom w:val="0"/>
          <w:divBdr>
            <w:top w:val="none" w:sz="0" w:space="0" w:color="auto"/>
            <w:left w:val="none" w:sz="0" w:space="0" w:color="auto"/>
            <w:bottom w:val="none" w:sz="0" w:space="0" w:color="auto"/>
            <w:right w:val="none" w:sz="0" w:space="0" w:color="auto"/>
          </w:divBdr>
        </w:div>
        <w:div w:id="1460369023">
          <w:marLeft w:val="0"/>
          <w:marRight w:val="0"/>
          <w:marTop w:val="0"/>
          <w:marBottom w:val="0"/>
          <w:divBdr>
            <w:top w:val="none" w:sz="0" w:space="0" w:color="auto"/>
            <w:left w:val="none" w:sz="0" w:space="0" w:color="auto"/>
            <w:bottom w:val="none" w:sz="0" w:space="0" w:color="auto"/>
            <w:right w:val="none" w:sz="0" w:space="0" w:color="auto"/>
          </w:divBdr>
        </w:div>
        <w:div w:id="228736990">
          <w:marLeft w:val="0"/>
          <w:marRight w:val="0"/>
          <w:marTop w:val="0"/>
          <w:marBottom w:val="0"/>
          <w:divBdr>
            <w:top w:val="none" w:sz="0" w:space="0" w:color="auto"/>
            <w:left w:val="none" w:sz="0" w:space="0" w:color="auto"/>
            <w:bottom w:val="none" w:sz="0" w:space="0" w:color="auto"/>
            <w:right w:val="none" w:sz="0" w:space="0" w:color="auto"/>
          </w:divBdr>
        </w:div>
        <w:div w:id="912399210">
          <w:marLeft w:val="0"/>
          <w:marRight w:val="0"/>
          <w:marTop w:val="0"/>
          <w:marBottom w:val="0"/>
          <w:divBdr>
            <w:top w:val="none" w:sz="0" w:space="0" w:color="auto"/>
            <w:left w:val="none" w:sz="0" w:space="0" w:color="auto"/>
            <w:bottom w:val="none" w:sz="0" w:space="0" w:color="auto"/>
            <w:right w:val="none" w:sz="0" w:space="0" w:color="auto"/>
          </w:divBdr>
        </w:div>
        <w:div w:id="812909309">
          <w:marLeft w:val="0"/>
          <w:marRight w:val="0"/>
          <w:marTop w:val="0"/>
          <w:marBottom w:val="0"/>
          <w:divBdr>
            <w:top w:val="none" w:sz="0" w:space="0" w:color="auto"/>
            <w:left w:val="none" w:sz="0" w:space="0" w:color="auto"/>
            <w:bottom w:val="none" w:sz="0" w:space="0" w:color="auto"/>
            <w:right w:val="none" w:sz="0" w:space="0" w:color="auto"/>
          </w:divBdr>
        </w:div>
        <w:div w:id="923414325">
          <w:marLeft w:val="0"/>
          <w:marRight w:val="0"/>
          <w:marTop w:val="0"/>
          <w:marBottom w:val="0"/>
          <w:divBdr>
            <w:top w:val="none" w:sz="0" w:space="0" w:color="auto"/>
            <w:left w:val="none" w:sz="0" w:space="0" w:color="auto"/>
            <w:bottom w:val="none" w:sz="0" w:space="0" w:color="auto"/>
            <w:right w:val="none" w:sz="0" w:space="0" w:color="auto"/>
          </w:divBdr>
        </w:div>
        <w:div w:id="626863311">
          <w:marLeft w:val="0"/>
          <w:marRight w:val="0"/>
          <w:marTop w:val="0"/>
          <w:marBottom w:val="0"/>
          <w:divBdr>
            <w:top w:val="none" w:sz="0" w:space="0" w:color="auto"/>
            <w:left w:val="none" w:sz="0" w:space="0" w:color="auto"/>
            <w:bottom w:val="none" w:sz="0" w:space="0" w:color="auto"/>
            <w:right w:val="none" w:sz="0" w:space="0" w:color="auto"/>
          </w:divBdr>
        </w:div>
        <w:div w:id="564534394">
          <w:marLeft w:val="0"/>
          <w:marRight w:val="0"/>
          <w:marTop w:val="0"/>
          <w:marBottom w:val="0"/>
          <w:divBdr>
            <w:top w:val="none" w:sz="0" w:space="0" w:color="auto"/>
            <w:left w:val="none" w:sz="0" w:space="0" w:color="auto"/>
            <w:bottom w:val="none" w:sz="0" w:space="0" w:color="auto"/>
            <w:right w:val="none" w:sz="0" w:space="0" w:color="auto"/>
          </w:divBdr>
        </w:div>
        <w:div w:id="362285605">
          <w:marLeft w:val="0"/>
          <w:marRight w:val="0"/>
          <w:marTop w:val="0"/>
          <w:marBottom w:val="0"/>
          <w:divBdr>
            <w:top w:val="none" w:sz="0" w:space="0" w:color="auto"/>
            <w:left w:val="none" w:sz="0" w:space="0" w:color="auto"/>
            <w:bottom w:val="none" w:sz="0" w:space="0" w:color="auto"/>
            <w:right w:val="none" w:sz="0" w:space="0" w:color="auto"/>
          </w:divBdr>
        </w:div>
        <w:div w:id="1243904901">
          <w:marLeft w:val="0"/>
          <w:marRight w:val="0"/>
          <w:marTop w:val="0"/>
          <w:marBottom w:val="0"/>
          <w:divBdr>
            <w:top w:val="none" w:sz="0" w:space="0" w:color="auto"/>
            <w:left w:val="none" w:sz="0" w:space="0" w:color="auto"/>
            <w:bottom w:val="none" w:sz="0" w:space="0" w:color="auto"/>
            <w:right w:val="none" w:sz="0" w:space="0" w:color="auto"/>
          </w:divBdr>
        </w:div>
        <w:div w:id="1010333029">
          <w:marLeft w:val="0"/>
          <w:marRight w:val="0"/>
          <w:marTop w:val="0"/>
          <w:marBottom w:val="0"/>
          <w:divBdr>
            <w:top w:val="none" w:sz="0" w:space="0" w:color="auto"/>
            <w:left w:val="none" w:sz="0" w:space="0" w:color="auto"/>
            <w:bottom w:val="none" w:sz="0" w:space="0" w:color="auto"/>
            <w:right w:val="none" w:sz="0" w:space="0" w:color="auto"/>
          </w:divBdr>
        </w:div>
        <w:div w:id="1465848650">
          <w:marLeft w:val="0"/>
          <w:marRight w:val="0"/>
          <w:marTop w:val="0"/>
          <w:marBottom w:val="0"/>
          <w:divBdr>
            <w:top w:val="none" w:sz="0" w:space="0" w:color="auto"/>
            <w:left w:val="none" w:sz="0" w:space="0" w:color="auto"/>
            <w:bottom w:val="none" w:sz="0" w:space="0" w:color="auto"/>
            <w:right w:val="none" w:sz="0" w:space="0" w:color="auto"/>
          </w:divBdr>
        </w:div>
        <w:div w:id="170535525">
          <w:marLeft w:val="0"/>
          <w:marRight w:val="0"/>
          <w:marTop w:val="0"/>
          <w:marBottom w:val="0"/>
          <w:divBdr>
            <w:top w:val="none" w:sz="0" w:space="0" w:color="auto"/>
            <w:left w:val="none" w:sz="0" w:space="0" w:color="auto"/>
            <w:bottom w:val="none" w:sz="0" w:space="0" w:color="auto"/>
            <w:right w:val="none" w:sz="0" w:space="0" w:color="auto"/>
          </w:divBdr>
        </w:div>
        <w:div w:id="1945267520">
          <w:marLeft w:val="0"/>
          <w:marRight w:val="0"/>
          <w:marTop w:val="0"/>
          <w:marBottom w:val="0"/>
          <w:divBdr>
            <w:top w:val="none" w:sz="0" w:space="0" w:color="auto"/>
            <w:left w:val="none" w:sz="0" w:space="0" w:color="auto"/>
            <w:bottom w:val="none" w:sz="0" w:space="0" w:color="auto"/>
            <w:right w:val="none" w:sz="0" w:space="0" w:color="auto"/>
          </w:divBdr>
        </w:div>
        <w:div w:id="1447695262">
          <w:marLeft w:val="0"/>
          <w:marRight w:val="0"/>
          <w:marTop w:val="0"/>
          <w:marBottom w:val="0"/>
          <w:divBdr>
            <w:top w:val="none" w:sz="0" w:space="0" w:color="auto"/>
            <w:left w:val="none" w:sz="0" w:space="0" w:color="auto"/>
            <w:bottom w:val="none" w:sz="0" w:space="0" w:color="auto"/>
            <w:right w:val="none" w:sz="0" w:space="0" w:color="auto"/>
          </w:divBdr>
        </w:div>
      </w:divsChild>
    </w:div>
    <w:div w:id="1230460506">
      <w:bodyDiv w:val="1"/>
      <w:marLeft w:val="0"/>
      <w:marRight w:val="0"/>
      <w:marTop w:val="0"/>
      <w:marBottom w:val="0"/>
      <w:divBdr>
        <w:top w:val="none" w:sz="0" w:space="0" w:color="auto"/>
        <w:left w:val="none" w:sz="0" w:space="0" w:color="auto"/>
        <w:bottom w:val="none" w:sz="0" w:space="0" w:color="auto"/>
        <w:right w:val="none" w:sz="0" w:space="0" w:color="auto"/>
      </w:divBdr>
      <w:divsChild>
        <w:div w:id="267394287">
          <w:marLeft w:val="0"/>
          <w:marRight w:val="0"/>
          <w:marTop w:val="0"/>
          <w:marBottom w:val="0"/>
          <w:divBdr>
            <w:top w:val="none" w:sz="0" w:space="0" w:color="auto"/>
            <w:left w:val="none" w:sz="0" w:space="0" w:color="auto"/>
            <w:bottom w:val="none" w:sz="0" w:space="0" w:color="auto"/>
            <w:right w:val="none" w:sz="0" w:space="0" w:color="auto"/>
          </w:divBdr>
        </w:div>
        <w:div w:id="118307240">
          <w:marLeft w:val="0"/>
          <w:marRight w:val="0"/>
          <w:marTop w:val="0"/>
          <w:marBottom w:val="0"/>
          <w:divBdr>
            <w:top w:val="none" w:sz="0" w:space="0" w:color="auto"/>
            <w:left w:val="none" w:sz="0" w:space="0" w:color="auto"/>
            <w:bottom w:val="none" w:sz="0" w:space="0" w:color="auto"/>
            <w:right w:val="none" w:sz="0" w:space="0" w:color="auto"/>
          </w:divBdr>
        </w:div>
        <w:div w:id="1773666349">
          <w:marLeft w:val="0"/>
          <w:marRight w:val="0"/>
          <w:marTop w:val="0"/>
          <w:marBottom w:val="0"/>
          <w:divBdr>
            <w:top w:val="none" w:sz="0" w:space="0" w:color="auto"/>
            <w:left w:val="none" w:sz="0" w:space="0" w:color="auto"/>
            <w:bottom w:val="none" w:sz="0" w:space="0" w:color="auto"/>
            <w:right w:val="none" w:sz="0" w:space="0" w:color="auto"/>
          </w:divBdr>
        </w:div>
        <w:div w:id="1232353916">
          <w:marLeft w:val="0"/>
          <w:marRight w:val="0"/>
          <w:marTop w:val="0"/>
          <w:marBottom w:val="0"/>
          <w:divBdr>
            <w:top w:val="none" w:sz="0" w:space="0" w:color="auto"/>
            <w:left w:val="none" w:sz="0" w:space="0" w:color="auto"/>
            <w:bottom w:val="none" w:sz="0" w:space="0" w:color="auto"/>
            <w:right w:val="none" w:sz="0" w:space="0" w:color="auto"/>
          </w:divBdr>
        </w:div>
        <w:div w:id="847059575">
          <w:marLeft w:val="0"/>
          <w:marRight w:val="0"/>
          <w:marTop w:val="0"/>
          <w:marBottom w:val="0"/>
          <w:divBdr>
            <w:top w:val="none" w:sz="0" w:space="0" w:color="auto"/>
            <w:left w:val="none" w:sz="0" w:space="0" w:color="auto"/>
            <w:bottom w:val="none" w:sz="0" w:space="0" w:color="auto"/>
            <w:right w:val="none" w:sz="0" w:space="0" w:color="auto"/>
          </w:divBdr>
        </w:div>
        <w:div w:id="1179200334">
          <w:marLeft w:val="0"/>
          <w:marRight w:val="0"/>
          <w:marTop w:val="0"/>
          <w:marBottom w:val="0"/>
          <w:divBdr>
            <w:top w:val="none" w:sz="0" w:space="0" w:color="auto"/>
            <w:left w:val="none" w:sz="0" w:space="0" w:color="auto"/>
            <w:bottom w:val="none" w:sz="0" w:space="0" w:color="auto"/>
            <w:right w:val="none" w:sz="0" w:space="0" w:color="auto"/>
          </w:divBdr>
        </w:div>
        <w:div w:id="1838688797">
          <w:marLeft w:val="0"/>
          <w:marRight w:val="0"/>
          <w:marTop w:val="0"/>
          <w:marBottom w:val="0"/>
          <w:divBdr>
            <w:top w:val="none" w:sz="0" w:space="0" w:color="auto"/>
            <w:left w:val="none" w:sz="0" w:space="0" w:color="auto"/>
            <w:bottom w:val="none" w:sz="0" w:space="0" w:color="auto"/>
            <w:right w:val="none" w:sz="0" w:space="0" w:color="auto"/>
          </w:divBdr>
        </w:div>
        <w:div w:id="714428844">
          <w:marLeft w:val="0"/>
          <w:marRight w:val="0"/>
          <w:marTop w:val="0"/>
          <w:marBottom w:val="0"/>
          <w:divBdr>
            <w:top w:val="none" w:sz="0" w:space="0" w:color="auto"/>
            <w:left w:val="none" w:sz="0" w:space="0" w:color="auto"/>
            <w:bottom w:val="none" w:sz="0" w:space="0" w:color="auto"/>
            <w:right w:val="none" w:sz="0" w:space="0" w:color="auto"/>
          </w:divBdr>
        </w:div>
        <w:div w:id="1497646150">
          <w:marLeft w:val="0"/>
          <w:marRight w:val="0"/>
          <w:marTop w:val="0"/>
          <w:marBottom w:val="0"/>
          <w:divBdr>
            <w:top w:val="none" w:sz="0" w:space="0" w:color="auto"/>
            <w:left w:val="none" w:sz="0" w:space="0" w:color="auto"/>
            <w:bottom w:val="none" w:sz="0" w:space="0" w:color="auto"/>
            <w:right w:val="none" w:sz="0" w:space="0" w:color="auto"/>
          </w:divBdr>
        </w:div>
        <w:div w:id="1576285929">
          <w:marLeft w:val="0"/>
          <w:marRight w:val="0"/>
          <w:marTop w:val="0"/>
          <w:marBottom w:val="0"/>
          <w:divBdr>
            <w:top w:val="none" w:sz="0" w:space="0" w:color="auto"/>
            <w:left w:val="none" w:sz="0" w:space="0" w:color="auto"/>
            <w:bottom w:val="none" w:sz="0" w:space="0" w:color="auto"/>
            <w:right w:val="none" w:sz="0" w:space="0" w:color="auto"/>
          </w:divBdr>
        </w:div>
        <w:div w:id="442194367">
          <w:marLeft w:val="0"/>
          <w:marRight w:val="0"/>
          <w:marTop w:val="0"/>
          <w:marBottom w:val="0"/>
          <w:divBdr>
            <w:top w:val="none" w:sz="0" w:space="0" w:color="auto"/>
            <w:left w:val="none" w:sz="0" w:space="0" w:color="auto"/>
            <w:bottom w:val="none" w:sz="0" w:space="0" w:color="auto"/>
            <w:right w:val="none" w:sz="0" w:space="0" w:color="auto"/>
          </w:divBdr>
        </w:div>
        <w:div w:id="158886381">
          <w:marLeft w:val="0"/>
          <w:marRight w:val="0"/>
          <w:marTop w:val="0"/>
          <w:marBottom w:val="0"/>
          <w:divBdr>
            <w:top w:val="none" w:sz="0" w:space="0" w:color="auto"/>
            <w:left w:val="none" w:sz="0" w:space="0" w:color="auto"/>
            <w:bottom w:val="none" w:sz="0" w:space="0" w:color="auto"/>
            <w:right w:val="none" w:sz="0" w:space="0" w:color="auto"/>
          </w:divBdr>
        </w:div>
        <w:div w:id="1330644102">
          <w:marLeft w:val="0"/>
          <w:marRight w:val="0"/>
          <w:marTop w:val="0"/>
          <w:marBottom w:val="0"/>
          <w:divBdr>
            <w:top w:val="none" w:sz="0" w:space="0" w:color="auto"/>
            <w:left w:val="none" w:sz="0" w:space="0" w:color="auto"/>
            <w:bottom w:val="none" w:sz="0" w:space="0" w:color="auto"/>
            <w:right w:val="none" w:sz="0" w:space="0" w:color="auto"/>
          </w:divBdr>
        </w:div>
        <w:div w:id="525607898">
          <w:marLeft w:val="0"/>
          <w:marRight w:val="0"/>
          <w:marTop w:val="0"/>
          <w:marBottom w:val="0"/>
          <w:divBdr>
            <w:top w:val="none" w:sz="0" w:space="0" w:color="auto"/>
            <w:left w:val="none" w:sz="0" w:space="0" w:color="auto"/>
            <w:bottom w:val="none" w:sz="0" w:space="0" w:color="auto"/>
            <w:right w:val="none" w:sz="0" w:space="0" w:color="auto"/>
          </w:divBdr>
        </w:div>
        <w:div w:id="71046770">
          <w:marLeft w:val="0"/>
          <w:marRight w:val="0"/>
          <w:marTop w:val="0"/>
          <w:marBottom w:val="0"/>
          <w:divBdr>
            <w:top w:val="none" w:sz="0" w:space="0" w:color="auto"/>
            <w:left w:val="none" w:sz="0" w:space="0" w:color="auto"/>
            <w:bottom w:val="none" w:sz="0" w:space="0" w:color="auto"/>
            <w:right w:val="none" w:sz="0" w:space="0" w:color="auto"/>
          </w:divBdr>
        </w:div>
        <w:div w:id="538511383">
          <w:marLeft w:val="0"/>
          <w:marRight w:val="0"/>
          <w:marTop w:val="0"/>
          <w:marBottom w:val="0"/>
          <w:divBdr>
            <w:top w:val="none" w:sz="0" w:space="0" w:color="auto"/>
            <w:left w:val="none" w:sz="0" w:space="0" w:color="auto"/>
            <w:bottom w:val="none" w:sz="0" w:space="0" w:color="auto"/>
            <w:right w:val="none" w:sz="0" w:space="0" w:color="auto"/>
          </w:divBdr>
        </w:div>
        <w:div w:id="1452095837">
          <w:marLeft w:val="0"/>
          <w:marRight w:val="0"/>
          <w:marTop w:val="0"/>
          <w:marBottom w:val="0"/>
          <w:divBdr>
            <w:top w:val="none" w:sz="0" w:space="0" w:color="auto"/>
            <w:left w:val="none" w:sz="0" w:space="0" w:color="auto"/>
            <w:bottom w:val="none" w:sz="0" w:space="0" w:color="auto"/>
            <w:right w:val="none" w:sz="0" w:space="0" w:color="auto"/>
          </w:divBdr>
        </w:div>
        <w:div w:id="1174805425">
          <w:marLeft w:val="0"/>
          <w:marRight w:val="0"/>
          <w:marTop w:val="0"/>
          <w:marBottom w:val="0"/>
          <w:divBdr>
            <w:top w:val="none" w:sz="0" w:space="0" w:color="auto"/>
            <w:left w:val="none" w:sz="0" w:space="0" w:color="auto"/>
            <w:bottom w:val="none" w:sz="0" w:space="0" w:color="auto"/>
            <w:right w:val="none" w:sz="0" w:space="0" w:color="auto"/>
          </w:divBdr>
        </w:div>
        <w:div w:id="1972395863">
          <w:marLeft w:val="0"/>
          <w:marRight w:val="0"/>
          <w:marTop w:val="0"/>
          <w:marBottom w:val="0"/>
          <w:divBdr>
            <w:top w:val="none" w:sz="0" w:space="0" w:color="auto"/>
            <w:left w:val="none" w:sz="0" w:space="0" w:color="auto"/>
            <w:bottom w:val="none" w:sz="0" w:space="0" w:color="auto"/>
            <w:right w:val="none" w:sz="0" w:space="0" w:color="auto"/>
          </w:divBdr>
        </w:div>
        <w:div w:id="840050075">
          <w:marLeft w:val="0"/>
          <w:marRight w:val="0"/>
          <w:marTop w:val="0"/>
          <w:marBottom w:val="0"/>
          <w:divBdr>
            <w:top w:val="none" w:sz="0" w:space="0" w:color="auto"/>
            <w:left w:val="none" w:sz="0" w:space="0" w:color="auto"/>
            <w:bottom w:val="none" w:sz="0" w:space="0" w:color="auto"/>
            <w:right w:val="none" w:sz="0" w:space="0" w:color="auto"/>
          </w:divBdr>
        </w:div>
        <w:div w:id="1205558242">
          <w:marLeft w:val="0"/>
          <w:marRight w:val="0"/>
          <w:marTop w:val="0"/>
          <w:marBottom w:val="0"/>
          <w:divBdr>
            <w:top w:val="none" w:sz="0" w:space="0" w:color="auto"/>
            <w:left w:val="none" w:sz="0" w:space="0" w:color="auto"/>
            <w:bottom w:val="none" w:sz="0" w:space="0" w:color="auto"/>
            <w:right w:val="none" w:sz="0" w:space="0" w:color="auto"/>
          </w:divBdr>
        </w:div>
        <w:div w:id="570896594">
          <w:marLeft w:val="0"/>
          <w:marRight w:val="0"/>
          <w:marTop w:val="0"/>
          <w:marBottom w:val="0"/>
          <w:divBdr>
            <w:top w:val="none" w:sz="0" w:space="0" w:color="auto"/>
            <w:left w:val="none" w:sz="0" w:space="0" w:color="auto"/>
            <w:bottom w:val="none" w:sz="0" w:space="0" w:color="auto"/>
            <w:right w:val="none" w:sz="0" w:space="0" w:color="auto"/>
          </w:divBdr>
        </w:div>
        <w:div w:id="52894714">
          <w:marLeft w:val="0"/>
          <w:marRight w:val="0"/>
          <w:marTop w:val="0"/>
          <w:marBottom w:val="0"/>
          <w:divBdr>
            <w:top w:val="none" w:sz="0" w:space="0" w:color="auto"/>
            <w:left w:val="none" w:sz="0" w:space="0" w:color="auto"/>
            <w:bottom w:val="none" w:sz="0" w:space="0" w:color="auto"/>
            <w:right w:val="none" w:sz="0" w:space="0" w:color="auto"/>
          </w:divBdr>
        </w:div>
        <w:div w:id="1568342857">
          <w:marLeft w:val="0"/>
          <w:marRight w:val="0"/>
          <w:marTop w:val="0"/>
          <w:marBottom w:val="0"/>
          <w:divBdr>
            <w:top w:val="none" w:sz="0" w:space="0" w:color="auto"/>
            <w:left w:val="none" w:sz="0" w:space="0" w:color="auto"/>
            <w:bottom w:val="none" w:sz="0" w:space="0" w:color="auto"/>
            <w:right w:val="none" w:sz="0" w:space="0" w:color="auto"/>
          </w:divBdr>
        </w:div>
        <w:div w:id="375549849">
          <w:marLeft w:val="0"/>
          <w:marRight w:val="0"/>
          <w:marTop w:val="0"/>
          <w:marBottom w:val="0"/>
          <w:divBdr>
            <w:top w:val="none" w:sz="0" w:space="0" w:color="auto"/>
            <w:left w:val="none" w:sz="0" w:space="0" w:color="auto"/>
            <w:bottom w:val="none" w:sz="0" w:space="0" w:color="auto"/>
            <w:right w:val="none" w:sz="0" w:space="0" w:color="auto"/>
          </w:divBdr>
        </w:div>
        <w:div w:id="2078547516">
          <w:marLeft w:val="0"/>
          <w:marRight w:val="0"/>
          <w:marTop w:val="0"/>
          <w:marBottom w:val="0"/>
          <w:divBdr>
            <w:top w:val="none" w:sz="0" w:space="0" w:color="auto"/>
            <w:left w:val="none" w:sz="0" w:space="0" w:color="auto"/>
            <w:bottom w:val="none" w:sz="0" w:space="0" w:color="auto"/>
            <w:right w:val="none" w:sz="0" w:space="0" w:color="auto"/>
          </w:divBdr>
        </w:div>
        <w:div w:id="1956405597">
          <w:marLeft w:val="0"/>
          <w:marRight w:val="0"/>
          <w:marTop w:val="0"/>
          <w:marBottom w:val="0"/>
          <w:divBdr>
            <w:top w:val="none" w:sz="0" w:space="0" w:color="auto"/>
            <w:left w:val="none" w:sz="0" w:space="0" w:color="auto"/>
            <w:bottom w:val="none" w:sz="0" w:space="0" w:color="auto"/>
            <w:right w:val="none" w:sz="0" w:space="0" w:color="auto"/>
          </w:divBdr>
        </w:div>
        <w:div w:id="1683512223">
          <w:marLeft w:val="0"/>
          <w:marRight w:val="0"/>
          <w:marTop w:val="0"/>
          <w:marBottom w:val="0"/>
          <w:divBdr>
            <w:top w:val="none" w:sz="0" w:space="0" w:color="auto"/>
            <w:left w:val="none" w:sz="0" w:space="0" w:color="auto"/>
            <w:bottom w:val="none" w:sz="0" w:space="0" w:color="auto"/>
            <w:right w:val="none" w:sz="0" w:space="0" w:color="auto"/>
          </w:divBdr>
        </w:div>
        <w:div w:id="331756560">
          <w:marLeft w:val="0"/>
          <w:marRight w:val="0"/>
          <w:marTop w:val="0"/>
          <w:marBottom w:val="0"/>
          <w:divBdr>
            <w:top w:val="none" w:sz="0" w:space="0" w:color="auto"/>
            <w:left w:val="none" w:sz="0" w:space="0" w:color="auto"/>
            <w:bottom w:val="none" w:sz="0" w:space="0" w:color="auto"/>
            <w:right w:val="none" w:sz="0" w:space="0" w:color="auto"/>
          </w:divBdr>
        </w:div>
        <w:div w:id="1398436988">
          <w:marLeft w:val="0"/>
          <w:marRight w:val="0"/>
          <w:marTop w:val="0"/>
          <w:marBottom w:val="0"/>
          <w:divBdr>
            <w:top w:val="none" w:sz="0" w:space="0" w:color="auto"/>
            <w:left w:val="none" w:sz="0" w:space="0" w:color="auto"/>
            <w:bottom w:val="none" w:sz="0" w:space="0" w:color="auto"/>
            <w:right w:val="none" w:sz="0" w:space="0" w:color="auto"/>
          </w:divBdr>
        </w:div>
        <w:div w:id="1624581534">
          <w:marLeft w:val="0"/>
          <w:marRight w:val="0"/>
          <w:marTop w:val="0"/>
          <w:marBottom w:val="0"/>
          <w:divBdr>
            <w:top w:val="none" w:sz="0" w:space="0" w:color="auto"/>
            <w:left w:val="none" w:sz="0" w:space="0" w:color="auto"/>
            <w:bottom w:val="none" w:sz="0" w:space="0" w:color="auto"/>
            <w:right w:val="none" w:sz="0" w:space="0" w:color="auto"/>
          </w:divBdr>
        </w:div>
        <w:div w:id="1141118475">
          <w:marLeft w:val="0"/>
          <w:marRight w:val="0"/>
          <w:marTop w:val="0"/>
          <w:marBottom w:val="0"/>
          <w:divBdr>
            <w:top w:val="none" w:sz="0" w:space="0" w:color="auto"/>
            <w:left w:val="none" w:sz="0" w:space="0" w:color="auto"/>
            <w:bottom w:val="none" w:sz="0" w:space="0" w:color="auto"/>
            <w:right w:val="none" w:sz="0" w:space="0" w:color="auto"/>
          </w:divBdr>
        </w:div>
        <w:div w:id="1136027673">
          <w:marLeft w:val="0"/>
          <w:marRight w:val="0"/>
          <w:marTop w:val="0"/>
          <w:marBottom w:val="0"/>
          <w:divBdr>
            <w:top w:val="none" w:sz="0" w:space="0" w:color="auto"/>
            <w:left w:val="none" w:sz="0" w:space="0" w:color="auto"/>
            <w:bottom w:val="none" w:sz="0" w:space="0" w:color="auto"/>
            <w:right w:val="none" w:sz="0" w:space="0" w:color="auto"/>
          </w:divBdr>
        </w:div>
        <w:div w:id="1050836892">
          <w:marLeft w:val="0"/>
          <w:marRight w:val="0"/>
          <w:marTop w:val="0"/>
          <w:marBottom w:val="0"/>
          <w:divBdr>
            <w:top w:val="none" w:sz="0" w:space="0" w:color="auto"/>
            <w:left w:val="none" w:sz="0" w:space="0" w:color="auto"/>
            <w:bottom w:val="none" w:sz="0" w:space="0" w:color="auto"/>
            <w:right w:val="none" w:sz="0" w:space="0" w:color="auto"/>
          </w:divBdr>
        </w:div>
        <w:div w:id="875461141">
          <w:marLeft w:val="0"/>
          <w:marRight w:val="0"/>
          <w:marTop w:val="0"/>
          <w:marBottom w:val="0"/>
          <w:divBdr>
            <w:top w:val="none" w:sz="0" w:space="0" w:color="auto"/>
            <w:left w:val="none" w:sz="0" w:space="0" w:color="auto"/>
            <w:bottom w:val="none" w:sz="0" w:space="0" w:color="auto"/>
            <w:right w:val="none" w:sz="0" w:space="0" w:color="auto"/>
          </w:divBdr>
        </w:div>
        <w:div w:id="533428038">
          <w:marLeft w:val="0"/>
          <w:marRight w:val="0"/>
          <w:marTop w:val="0"/>
          <w:marBottom w:val="0"/>
          <w:divBdr>
            <w:top w:val="none" w:sz="0" w:space="0" w:color="auto"/>
            <w:left w:val="none" w:sz="0" w:space="0" w:color="auto"/>
            <w:bottom w:val="none" w:sz="0" w:space="0" w:color="auto"/>
            <w:right w:val="none" w:sz="0" w:space="0" w:color="auto"/>
          </w:divBdr>
        </w:div>
        <w:div w:id="1739092748">
          <w:marLeft w:val="0"/>
          <w:marRight w:val="0"/>
          <w:marTop w:val="0"/>
          <w:marBottom w:val="0"/>
          <w:divBdr>
            <w:top w:val="none" w:sz="0" w:space="0" w:color="auto"/>
            <w:left w:val="none" w:sz="0" w:space="0" w:color="auto"/>
            <w:bottom w:val="none" w:sz="0" w:space="0" w:color="auto"/>
            <w:right w:val="none" w:sz="0" w:space="0" w:color="auto"/>
          </w:divBdr>
        </w:div>
        <w:div w:id="1161386441">
          <w:marLeft w:val="0"/>
          <w:marRight w:val="0"/>
          <w:marTop w:val="0"/>
          <w:marBottom w:val="0"/>
          <w:divBdr>
            <w:top w:val="none" w:sz="0" w:space="0" w:color="auto"/>
            <w:left w:val="none" w:sz="0" w:space="0" w:color="auto"/>
            <w:bottom w:val="none" w:sz="0" w:space="0" w:color="auto"/>
            <w:right w:val="none" w:sz="0" w:space="0" w:color="auto"/>
          </w:divBdr>
        </w:div>
        <w:div w:id="477964588">
          <w:marLeft w:val="0"/>
          <w:marRight w:val="0"/>
          <w:marTop w:val="0"/>
          <w:marBottom w:val="0"/>
          <w:divBdr>
            <w:top w:val="none" w:sz="0" w:space="0" w:color="auto"/>
            <w:left w:val="none" w:sz="0" w:space="0" w:color="auto"/>
            <w:bottom w:val="none" w:sz="0" w:space="0" w:color="auto"/>
            <w:right w:val="none" w:sz="0" w:space="0" w:color="auto"/>
          </w:divBdr>
        </w:div>
        <w:div w:id="211693194">
          <w:marLeft w:val="0"/>
          <w:marRight w:val="0"/>
          <w:marTop w:val="0"/>
          <w:marBottom w:val="0"/>
          <w:divBdr>
            <w:top w:val="none" w:sz="0" w:space="0" w:color="auto"/>
            <w:left w:val="none" w:sz="0" w:space="0" w:color="auto"/>
            <w:bottom w:val="none" w:sz="0" w:space="0" w:color="auto"/>
            <w:right w:val="none" w:sz="0" w:space="0" w:color="auto"/>
          </w:divBdr>
        </w:div>
        <w:div w:id="1888030043">
          <w:marLeft w:val="0"/>
          <w:marRight w:val="0"/>
          <w:marTop w:val="0"/>
          <w:marBottom w:val="0"/>
          <w:divBdr>
            <w:top w:val="none" w:sz="0" w:space="0" w:color="auto"/>
            <w:left w:val="none" w:sz="0" w:space="0" w:color="auto"/>
            <w:bottom w:val="none" w:sz="0" w:space="0" w:color="auto"/>
            <w:right w:val="none" w:sz="0" w:space="0" w:color="auto"/>
          </w:divBdr>
        </w:div>
        <w:div w:id="1732345499">
          <w:marLeft w:val="0"/>
          <w:marRight w:val="0"/>
          <w:marTop w:val="0"/>
          <w:marBottom w:val="0"/>
          <w:divBdr>
            <w:top w:val="none" w:sz="0" w:space="0" w:color="auto"/>
            <w:left w:val="none" w:sz="0" w:space="0" w:color="auto"/>
            <w:bottom w:val="none" w:sz="0" w:space="0" w:color="auto"/>
            <w:right w:val="none" w:sz="0" w:space="0" w:color="auto"/>
          </w:divBdr>
        </w:div>
        <w:div w:id="797526633">
          <w:marLeft w:val="0"/>
          <w:marRight w:val="0"/>
          <w:marTop w:val="0"/>
          <w:marBottom w:val="0"/>
          <w:divBdr>
            <w:top w:val="none" w:sz="0" w:space="0" w:color="auto"/>
            <w:left w:val="none" w:sz="0" w:space="0" w:color="auto"/>
            <w:bottom w:val="none" w:sz="0" w:space="0" w:color="auto"/>
            <w:right w:val="none" w:sz="0" w:space="0" w:color="auto"/>
          </w:divBdr>
        </w:div>
      </w:divsChild>
    </w:div>
    <w:div w:id="1599168176">
      <w:bodyDiv w:val="1"/>
      <w:marLeft w:val="0"/>
      <w:marRight w:val="0"/>
      <w:marTop w:val="0"/>
      <w:marBottom w:val="0"/>
      <w:divBdr>
        <w:top w:val="none" w:sz="0" w:space="0" w:color="auto"/>
        <w:left w:val="none" w:sz="0" w:space="0" w:color="auto"/>
        <w:bottom w:val="none" w:sz="0" w:space="0" w:color="auto"/>
        <w:right w:val="none" w:sz="0" w:space="0" w:color="auto"/>
      </w:divBdr>
      <w:divsChild>
        <w:div w:id="414476158">
          <w:marLeft w:val="0"/>
          <w:marRight w:val="0"/>
          <w:marTop w:val="0"/>
          <w:marBottom w:val="0"/>
          <w:divBdr>
            <w:top w:val="none" w:sz="0" w:space="0" w:color="auto"/>
            <w:left w:val="none" w:sz="0" w:space="0" w:color="auto"/>
            <w:bottom w:val="none" w:sz="0" w:space="0" w:color="auto"/>
            <w:right w:val="none" w:sz="0" w:space="0" w:color="auto"/>
          </w:divBdr>
        </w:div>
        <w:div w:id="1848254909">
          <w:marLeft w:val="0"/>
          <w:marRight w:val="0"/>
          <w:marTop w:val="0"/>
          <w:marBottom w:val="0"/>
          <w:divBdr>
            <w:top w:val="none" w:sz="0" w:space="0" w:color="auto"/>
            <w:left w:val="none" w:sz="0" w:space="0" w:color="auto"/>
            <w:bottom w:val="none" w:sz="0" w:space="0" w:color="auto"/>
            <w:right w:val="none" w:sz="0" w:space="0" w:color="auto"/>
          </w:divBdr>
        </w:div>
        <w:div w:id="1676876809">
          <w:marLeft w:val="0"/>
          <w:marRight w:val="0"/>
          <w:marTop w:val="0"/>
          <w:marBottom w:val="0"/>
          <w:divBdr>
            <w:top w:val="none" w:sz="0" w:space="0" w:color="auto"/>
            <w:left w:val="none" w:sz="0" w:space="0" w:color="auto"/>
            <w:bottom w:val="none" w:sz="0" w:space="0" w:color="auto"/>
            <w:right w:val="none" w:sz="0" w:space="0" w:color="auto"/>
          </w:divBdr>
        </w:div>
        <w:div w:id="628626728">
          <w:marLeft w:val="0"/>
          <w:marRight w:val="0"/>
          <w:marTop w:val="0"/>
          <w:marBottom w:val="0"/>
          <w:divBdr>
            <w:top w:val="none" w:sz="0" w:space="0" w:color="auto"/>
            <w:left w:val="none" w:sz="0" w:space="0" w:color="auto"/>
            <w:bottom w:val="none" w:sz="0" w:space="0" w:color="auto"/>
            <w:right w:val="none" w:sz="0" w:space="0" w:color="auto"/>
          </w:divBdr>
        </w:div>
        <w:div w:id="1074932543">
          <w:marLeft w:val="0"/>
          <w:marRight w:val="0"/>
          <w:marTop w:val="0"/>
          <w:marBottom w:val="0"/>
          <w:divBdr>
            <w:top w:val="none" w:sz="0" w:space="0" w:color="auto"/>
            <w:left w:val="none" w:sz="0" w:space="0" w:color="auto"/>
            <w:bottom w:val="none" w:sz="0" w:space="0" w:color="auto"/>
            <w:right w:val="none" w:sz="0" w:space="0" w:color="auto"/>
          </w:divBdr>
        </w:div>
        <w:div w:id="723648845">
          <w:marLeft w:val="0"/>
          <w:marRight w:val="0"/>
          <w:marTop w:val="0"/>
          <w:marBottom w:val="0"/>
          <w:divBdr>
            <w:top w:val="none" w:sz="0" w:space="0" w:color="auto"/>
            <w:left w:val="none" w:sz="0" w:space="0" w:color="auto"/>
            <w:bottom w:val="none" w:sz="0" w:space="0" w:color="auto"/>
            <w:right w:val="none" w:sz="0" w:space="0" w:color="auto"/>
          </w:divBdr>
        </w:div>
        <w:div w:id="1990354013">
          <w:marLeft w:val="0"/>
          <w:marRight w:val="0"/>
          <w:marTop w:val="0"/>
          <w:marBottom w:val="0"/>
          <w:divBdr>
            <w:top w:val="none" w:sz="0" w:space="0" w:color="auto"/>
            <w:left w:val="none" w:sz="0" w:space="0" w:color="auto"/>
            <w:bottom w:val="none" w:sz="0" w:space="0" w:color="auto"/>
            <w:right w:val="none" w:sz="0" w:space="0" w:color="auto"/>
          </w:divBdr>
        </w:div>
        <w:div w:id="1735666071">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 w:id="2075079847">
          <w:marLeft w:val="0"/>
          <w:marRight w:val="0"/>
          <w:marTop w:val="0"/>
          <w:marBottom w:val="0"/>
          <w:divBdr>
            <w:top w:val="none" w:sz="0" w:space="0" w:color="auto"/>
            <w:left w:val="none" w:sz="0" w:space="0" w:color="auto"/>
            <w:bottom w:val="none" w:sz="0" w:space="0" w:color="auto"/>
            <w:right w:val="none" w:sz="0" w:space="0" w:color="auto"/>
          </w:divBdr>
        </w:div>
        <w:div w:id="6373754">
          <w:marLeft w:val="0"/>
          <w:marRight w:val="0"/>
          <w:marTop w:val="0"/>
          <w:marBottom w:val="0"/>
          <w:divBdr>
            <w:top w:val="none" w:sz="0" w:space="0" w:color="auto"/>
            <w:left w:val="none" w:sz="0" w:space="0" w:color="auto"/>
            <w:bottom w:val="none" w:sz="0" w:space="0" w:color="auto"/>
            <w:right w:val="none" w:sz="0" w:space="0" w:color="auto"/>
          </w:divBdr>
        </w:div>
        <w:div w:id="1983340443">
          <w:marLeft w:val="0"/>
          <w:marRight w:val="0"/>
          <w:marTop w:val="0"/>
          <w:marBottom w:val="0"/>
          <w:divBdr>
            <w:top w:val="none" w:sz="0" w:space="0" w:color="auto"/>
            <w:left w:val="none" w:sz="0" w:space="0" w:color="auto"/>
            <w:bottom w:val="none" w:sz="0" w:space="0" w:color="auto"/>
            <w:right w:val="none" w:sz="0" w:space="0" w:color="auto"/>
          </w:divBdr>
        </w:div>
      </w:divsChild>
    </w:div>
    <w:div w:id="1792823934">
      <w:bodyDiv w:val="1"/>
      <w:marLeft w:val="0"/>
      <w:marRight w:val="0"/>
      <w:marTop w:val="0"/>
      <w:marBottom w:val="0"/>
      <w:divBdr>
        <w:top w:val="none" w:sz="0" w:space="0" w:color="auto"/>
        <w:left w:val="none" w:sz="0" w:space="0" w:color="auto"/>
        <w:bottom w:val="none" w:sz="0" w:space="0" w:color="auto"/>
        <w:right w:val="none" w:sz="0" w:space="0" w:color="auto"/>
      </w:divBdr>
    </w:div>
    <w:div w:id="2003578876">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6">
          <w:marLeft w:val="0"/>
          <w:marRight w:val="0"/>
          <w:marTop w:val="0"/>
          <w:marBottom w:val="0"/>
          <w:divBdr>
            <w:top w:val="none" w:sz="0" w:space="0" w:color="auto"/>
            <w:left w:val="none" w:sz="0" w:space="0" w:color="auto"/>
            <w:bottom w:val="none" w:sz="0" w:space="0" w:color="auto"/>
            <w:right w:val="none" w:sz="0" w:space="0" w:color="auto"/>
          </w:divBdr>
        </w:div>
        <w:div w:id="2106996376">
          <w:marLeft w:val="0"/>
          <w:marRight w:val="0"/>
          <w:marTop w:val="0"/>
          <w:marBottom w:val="0"/>
          <w:divBdr>
            <w:top w:val="none" w:sz="0" w:space="0" w:color="auto"/>
            <w:left w:val="none" w:sz="0" w:space="0" w:color="auto"/>
            <w:bottom w:val="none" w:sz="0" w:space="0" w:color="auto"/>
            <w:right w:val="none" w:sz="0" w:space="0" w:color="auto"/>
          </w:divBdr>
        </w:div>
        <w:div w:id="231964428">
          <w:marLeft w:val="0"/>
          <w:marRight w:val="0"/>
          <w:marTop w:val="0"/>
          <w:marBottom w:val="0"/>
          <w:divBdr>
            <w:top w:val="none" w:sz="0" w:space="0" w:color="auto"/>
            <w:left w:val="none" w:sz="0" w:space="0" w:color="auto"/>
            <w:bottom w:val="none" w:sz="0" w:space="0" w:color="auto"/>
            <w:right w:val="none" w:sz="0" w:space="0" w:color="auto"/>
          </w:divBdr>
        </w:div>
        <w:div w:id="402264717">
          <w:marLeft w:val="0"/>
          <w:marRight w:val="0"/>
          <w:marTop w:val="0"/>
          <w:marBottom w:val="0"/>
          <w:divBdr>
            <w:top w:val="none" w:sz="0" w:space="0" w:color="auto"/>
            <w:left w:val="none" w:sz="0" w:space="0" w:color="auto"/>
            <w:bottom w:val="none" w:sz="0" w:space="0" w:color="auto"/>
            <w:right w:val="none" w:sz="0" w:space="0" w:color="auto"/>
          </w:divBdr>
        </w:div>
        <w:div w:id="1041396109">
          <w:marLeft w:val="0"/>
          <w:marRight w:val="0"/>
          <w:marTop w:val="0"/>
          <w:marBottom w:val="0"/>
          <w:divBdr>
            <w:top w:val="none" w:sz="0" w:space="0" w:color="auto"/>
            <w:left w:val="none" w:sz="0" w:space="0" w:color="auto"/>
            <w:bottom w:val="none" w:sz="0" w:space="0" w:color="auto"/>
            <w:right w:val="none" w:sz="0" w:space="0" w:color="auto"/>
          </w:divBdr>
        </w:div>
        <w:div w:id="1377317084">
          <w:marLeft w:val="0"/>
          <w:marRight w:val="0"/>
          <w:marTop w:val="0"/>
          <w:marBottom w:val="0"/>
          <w:divBdr>
            <w:top w:val="none" w:sz="0" w:space="0" w:color="auto"/>
            <w:left w:val="none" w:sz="0" w:space="0" w:color="auto"/>
            <w:bottom w:val="none" w:sz="0" w:space="0" w:color="auto"/>
            <w:right w:val="none" w:sz="0" w:space="0" w:color="auto"/>
          </w:divBdr>
        </w:div>
        <w:div w:id="141577878">
          <w:marLeft w:val="0"/>
          <w:marRight w:val="0"/>
          <w:marTop w:val="0"/>
          <w:marBottom w:val="0"/>
          <w:divBdr>
            <w:top w:val="none" w:sz="0" w:space="0" w:color="auto"/>
            <w:left w:val="none" w:sz="0" w:space="0" w:color="auto"/>
            <w:bottom w:val="none" w:sz="0" w:space="0" w:color="auto"/>
            <w:right w:val="none" w:sz="0" w:space="0" w:color="auto"/>
          </w:divBdr>
        </w:div>
        <w:div w:id="2088841131">
          <w:marLeft w:val="0"/>
          <w:marRight w:val="0"/>
          <w:marTop w:val="0"/>
          <w:marBottom w:val="0"/>
          <w:divBdr>
            <w:top w:val="none" w:sz="0" w:space="0" w:color="auto"/>
            <w:left w:val="none" w:sz="0" w:space="0" w:color="auto"/>
            <w:bottom w:val="none" w:sz="0" w:space="0" w:color="auto"/>
            <w:right w:val="none" w:sz="0" w:space="0" w:color="auto"/>
          </w:divBdr>
        </w:div>
        <w:div w:id="917514893">
          <w:marLeft w:val="0"/>
          <w:marRight w:val="0"/>
          <w:marTop w:val="0"/>
          <w:marBottom w:val="0"/>
          <w:divBdr>
            <w:top w:val="none" w:sz="0" w:space="0" w:color="auto"/>
            <w:left w:val="none" w:sz="0" w:space="0" w:color="auto"/>
            <w:bottom w:val="none" w:sz="0" w:space="0" w:color="auto"/>
            <w:right w:val="none" w:sz="0" w:space="0" w:color="auto"/>
          </w:divBdr>
        </w:div>
        <w:div w:id="1800950000">
          <w:marLeft w:val="0"/>
          <w:marRight w:val="0"/>
          <w:marTop w:val="0"/>
          <w:marBottom w:val="0"/>
          <w:divBdr>
            <w:top w:val="none" w:sz="0" w:space="0" w:color="auto"/>
            <w:left w:val="none" w:sz="0" w:space="0" w:color="auto"/>
            <w:bottom w:val="none" w:sz="0" w:space="0" w:color="auto"/>
            <w:right w:val="none" w:sz="0" w:space="0" w:color="auto"/>
          </w:divBdr>
        </w:div>
        <w:div w:id="4362135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Stephen Massoni</cp:lastModifiedBy>
  <cp:revision>6</cp:revision>
  <cp:lastPrinted>2016-01-19T22:55:00Z</cp:lastPrinted>
  <dcterms:created xsi:type="dcterms:W3CDTF">2019-03-05T20:49:00Z</dcterms:created>
  <dcterms:modified xsi:type="dcterms:W3CDTF">2019-10-17T18:06:00Z</dcterms:modified>
  <cp:category/>
</cp:coreProperties>
</file>